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C981E0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center"/>
        <w:textAlignment w:val="auto"/>
      </w:pPr>
      <w:bookmarkStart w:id="0" w:name="_Toc22368"/>
      <w:r>
        <w:t>2017</w:t>
      </w:r>
      <w:r>
        <w:rPr>
          <w:rFonts w:hint="eastAsia"/>
        </w:rPr>
        <w:t>年答疑汇总</w:t>
      </w:r>
      <w:bookmarkEnd w:id="0"/>
    </w:p>
    <w:sdt>
      <w:sdtPr>
        <w:rPr>
          <w:rFonts w:ascii="宋体" w:hAnsi="宋体" w:eastAsia="宋体" w:cs="Times New Roman"/>
          <w:kern w:val="2"/>
          <w:sz w:val="21"/>
          <w:szCs w:val="24"/>
          <w:lang w:val="en-US" w:eastAsia="zh-CN" w:bidi="ar-SA"/>
        </w:rPr>
        <w:id w:val="147470461"/>
        <w15:color w:val="DBDBDB"/>
        <w:docPartObj>
          <w:docPartGallery w:val="Table of Contents"/>
          <w:docPartUnique/>
        </w:docPartObj>
      </w:sdtPr>
      <w:sdtEndPr>
        <w:rPr>
          <w:rFonts w:ascii="宋体" w:hAnsi="宋体" w:eastAsia="宋体" w:cs="Times New Roman"/>
          <w:color w:val="000000"/>
          <w:kern w:val="0"/>
          <w:sz w:val="21"/>
          <w:szCs w:val="28"/>
          <w:lang w:val="en-US" w:eastAsia="zh-CN" w:bidi="ar-SA"/>
        </w:rPr>
      </w:sdtEndPr>
      <w:sdtContent>
        <w:p w14:paraId="5DA8D913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 w14:paraId="58B4E398">
          <w:pPr>
            <w:pStyle w:val="9"/>
            <w:tabs>
              <w:tab w:val="right" w:leader="dot" w:pos="9360"/>
            </w:tabs>
          </w:pPr>
          <w:r>
            <w:rPr>
              <w:rFonts w:ascii="宋体" w:hAnsi="宋体"/>
              <w:color w:val="000000"/>
              <w:kern w:val="0"/>
              <w:sz w:val="28"/>
              <w:szCs w:val="28"/>
            </w:rPr>
            <w:fldChar w:fldCharType="begin"/>
          </w:r>
          <w:r>
            <w:rPr>
              <w:rFonts w:ascii="宋体" w:hAnsi="宋体"/>
              <w:color w:val="000000"/>
              <w:kern w:val="0"/>
              <w:sz w:val="28"/>
              <w:szCs w:val="28"/>
            </w:rPr>
            <w:instrText xml:space="preserve">TOC \o "1-3" \h \u </w:instrText>
          </w:r>
          <w:r>
            <w:rPr>
              <w:rFonts w:ascii="宋体" w:hAnsi="宋体"/>
              <w:color w:val="000000"/>
              <w:kern w:val="0"/>
              <w:sz w:val="28"/>
              <w:szCs w:val="28"/>
            </w:rPr>
            <w:fldChar w:fldCharType="separate"/>
          </w:r>
          <w:r>
            <w:rPr>
              <w:rFonts w:ascii="宋体" w:hAnsi="宋体"/>
              <w:color w:val="000000"/>
              <w:kern w:val="0"/>
              <w:szCs w:val="28"/>
            </w:rPr>
            <w:fldChar w:fldCharType="begin"/>
          </w:r>
          <w:r>
            <w:rPr>
              <w:rFonts w:ascii="宋体" w:hAnsi="宋体"/>
              <w:kern w:val="0"/>
              <w:szCs w:val="28"/>
            </w:rPr>
            <w:instrText xml:space="preserve"> HYPERLINK \l _Toc22368 </w:instrText>
          </w:r>
          <w:r>
            <w:rPr>
              <w:rFonts w:ascii="宋体" w:hAnsi="宋体"/>
              <w:kern w:val="0"/>
              <w:szCs w:val="28"/>
            </w:rPr>
            <w:fldChar w:fldCharType="separate"/>
          </w:r>
          <w:r>
            <w:t>2017</w:t>
          </w:r>
          <w:r>
            <w:rPr>
              <w:rFonts w:hint="eastAsia"/>
            </w:rPr>
            <w:t>年答疑汇总</w:t>
          </w:r>
          <w:r>
            <w:tab/>
          </w:r>
          <w:r>
            <w:fldChar w:fldCharType="begin"/>
          </w:r>
          <w:r>
            <w:instrText xml:space="preserve"> PAGEREF _Toc22368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ascii="宋体" w:hAnsi="宋体"/>
              <w:color w:val="000000"/>
              <w:kern w:val="0"/>
              <w:szCs w:val="28"/>
            </w:rPr>
            <w:fldChar w:fldCharType="end"/>
          </w:r>
        </w:p>
        <w:p w14:paraId="5C710E6E">
          <w:pPr>
            <w:pStyle w:val="5"/>
            <w:tabs>
              <w:tab w:val="right" w:leader="dot" w:pos="9360"/>
            </w:tabs>
          </w:pPr>
          <w:r>
            <w:rPr>
              <w:rFonts w:ascii="宋体" w:hAnsi="宋体"/>
              <w:color w:val="000000"/>
              <w:kern w:val="0"/>
              <w:szCs w:val="28"/>
            </w:rPr>
            <w:fldChar w:fldCharType="begin"/>
          </w:r>
          <w:r>
            <w:rPr>
              <w:rFonts w:ascii="宋体" w:hAnsi="宋体"/>
              <w:kern w:val="0"/>
              <w:szCs w:val="28"/>
            </w:rPr>
            <w:instrText xml:space="preserve"> HYPERLINK \l _Toc24784 </w:instrText>
          </w:r>
          <w:r>
            <w:rPr>
              <w:rFonts w:ascii="宋体" w:hAnsi="宋体"/>
              <w:kern w:val="0"/>
              <w:szCs w:val="28"/>
            </w:rPr>
            <w:fldChar w:fldCharType="separate"/>
          </w:r>
          <w:r>
            <w:rPr>
              <w:rFonts w:hint="eastAsia"/>
              <w:bCs/>
              <w:szCs w:val="22"/>
            </w:rPr>
            <w:t>2月5日</w:t>
          </w:r>
          <w:r>
            <w:tab/>
          </w:r>
          <w:r>
            <w:fldChar w:fldCharType="begin"/>
          </w:r>
          <w:r>
            <w:instrText xml:space="preserve"> PAGEREF _Toc24784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ascii="宋体" w:hAnsi="宋体"/>
              <w:color w:val="000000"/>
              <w:kern w:val="0"/>
              <w:szCs w:val="28"/>
            </w:rPr>
            <w:fldChar w:fldCharType="end"/>
          </w:r>
        </w:p>
        <w:p w14:paraId="39C1BF86">
          <w:pPr>
            <w:pStyle w:val="5"/>
            <w:tabs>
              <w:tab w:val="right" w:leader="dot" w:pos="9360"/>
            </w:tabs>
          </w:pPr>
          <w:r>
            <w:rPr>
              <w:rFonts w:ascii="宋体" w:hAnsi="宋体"/>
              <w:color w:val="000000"/>
              <w:kern w:val="0"/>
              <w:szCs w:val="28"/>
            </w:rPr>
            <w:fldChar w:fldCharType="begin"/>
          </w:r>
          <w:r>
            <w:rPr>
              <w:rFonts w:ascii="宋体" w:hAnsi="宋体"/>
              <w:kern w:val="0"/>
              <w:szCs w:val="28"/>
            </w:rPr>
            <w:instrText xml:space="preserve"> HYPERLINK \l _Toc17258 </w:instrText>
          </w:r>
          <w:r>
            <w:rPr>
              <w:rFonts w:ascii="宋体" w:hAnsi="宋体"/>
              <w:kern w:val="0"/>
              <w:szCs w:val="28"/>
            </w:rPr>
            <w:fldChar w:fldCharType="separate"/>
          </w:r>
          <w:r>
            <w:rPr>
              <w:rFonts w:hint="eastAsia"/>
              <w:bCs/>
              <w:szCs w:val="22"/>
            </w:rPr>
            <w:t>2月20日</w:t>
          </w:r>
          <w:r>
            <w:tab/>
          </w:r>
          <w:r>
            <w:fldChar w:fldCharType="begin"/>
          </w:r>
          <w:r>
            <w:instrText xml:space="preserve"> PAGEREF _Toc17258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ascii="宋体" w:hAnsi="宋体"/>
              <w:color w:val="000000"/>
              <w:kern w:val="0"/>
              <w:szCs w:val="28"/>
            </w:rPr>
            <w:fldChar w:fldCharType="end"/>
          </w:r>
        </w:p>
        <w:p w14:paraId="2A56E301">
          <w:pPr>
            <w:pStyle w:val="5"/>
            <w:tabs>
              <w:tab w:val="right" w:leader="dot" w:pos="9360"/>
            </w:tabs>
          </w:pPr>
          <w:r>
            <w:rPr>
              <w:rFonts w:ascii="宋体" w:hAnsi="宋体"/>
              <w:color w:val="000000"/>
              <w:kern w:val="0"/>
              <w:szCs w:val="28"/>
            </w:rPr>
            <w:fldChar w:fldCharType="begin"/>
          </w:r>
          <w:r>
            <w:rPr>
              <w:rFonts w:ascii="宋体" w:hAnsi="宋体"/>
              <w:kern w:val="0"/>
              <w:szCs w:val="28"/>
            </w:rPr>
            <w:instrText xml:space="preserve"> HYPERLINK \l _Toc6796 </w:instrText>
          </w:r>
          <w:r>
            <w:rPr>
              <w:rFonts w:ascii="宋体" w:hAnsi="宋体"/>
              <w:kern w:val="0"/>
              <w:szCs w:val="28"/>
            </w:rPr>
            <w:fldChar w:fldCharType="separate"/>
          </w:r>
          <w:r>
            <w:rPr>
              <w:rFonts w:hint="eastAsia"/>
              <w:bCs/>
              <w:szCs w:val="22"/>
              <w:lang w:val="en-US" w:eastAsia="zh-CN"/>
            </w:rPr>
            <w:t>2月25日</w:t>
          </w:r>
          <w:r>
            <w:tab/>
          </w:r>
          <w:r>
            <w:fldChar w:fldCharType="begin"/>
          </w:r>
          <w:r>
            <w:instrText xml:space="preserve"> PAGEREF _Toc6796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ascii="宋体" w:hAnsi="宋体"/>
              <w:color w:val="000000"/>
              <w:kern w:val="0"/>
              <w:szCs w:val="28"/>
            </w:rPr>
            <w:fldChar w:fldCharType="end"/>
          </w:r>
        </w:p>
        <w:p w14:paraId="3FAF42EC">
          <w:pPr>
            <w:pStyle w:val="5"/>
            <w:tabs>
              <w:tab w:val="right" w:leader="dot" w:pos="9360"/>
            </w:tabs>
          </w:pPr>
          <w:r>
            <w:rPr>
              <w:rFonts w:ascii="宋体" w:hAnsi="宋体"/>
              <w:color w:val="000000"/>
              <w:kern w:val="0"/>
              <w:szCs w:val="28"/>
            </w:rPr>
            <w:fldChar w:fldCharType="begin"/>
          </w:r>
          <w:r>
            <w:rPr>
              <w:rFonts w:ascii="宋体" w:hAnsi="宋体"/>
              <w:kern w:val="0"/>
              <w:szCs w:val="28"/>
            </w:rPr>
            <w:instrText xml:space="preserve"> HYPERLINK \l _Toc25931 </w:instrText>
          </w:r>
          <w:r>
            <w:rPr>
              <w:rFonts w:ascii="宋体" w:hAnsi="宋体"/>
              <w:kern w:val="0"/>
              <w:szCs w:val="28"/>
            </w:rPr>
            <w:fldChar w:fldCharType="separate"/>
          </w:r>
          <w:r>
            <w:rPr>
              <w:rFonts w:ascii="宋体" w:hAnsi="宋体"/>
              <w:kern w:val="0"/>
              <w:szCs w:val="28"/>
            </w:rPr>
            <w:t>4</w:t>
          </w:r>
          <w:r>
            <w:rPr>
              <w:rFonts w:hint="eastAsia" w:ascii="宋体" w:hAnsi="宋体"/>
              <w:kern w:val="0"/>
              <w:szCs w:val="28"/>
            </w:rPr>
            <w:t>月</w:t>
          </w:r>
          <w:r>
            <w:rPr>
              <w:rFonts w:ascii="宋体" w:hAnsi="宋体"/>
              <w:kern w:val="0"/>
              <w:szCs w:val="28"/>
            </w:rPr>
            <w:t>2</w:t>
          </w:r>
          <w:r>
            <w:rPr>
              <w:rFonts w:hint="eastAsia" w:ascii="宋体" w:hAnsi="宋体"/>
              <w:kern w:val="0"/>
              <w:szCs w:val="28"/>
            </w:rPr>
            <w:t>日</w:t>
          </w:r>
          <w:r>
            <w:tab/>
          </w:r>
          <w:r>
            <w:fldChar w:fldCharType="begin"/>
          </w:r>
          <w:r>
            <w:instrText xml:space="preserve"> PAGEREF _Toc25931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ascii="宋体" w:hAnsi="宋体"/>
              <w:color w:val="000000"/>
              <w:kern w:val="0"/>
              <w:szCs w:val="28"/>
            </w:rPr>
            <w:fldChar w:fldCharType="end"/>
          </w:r>
        </w:p>
        <w:p w14:paraId="7B088532">
          <w:pPr>
            <w:pStyle w:val="5"/>
            <w:tabs>
              <w:tab w:val="right" w:leader="dot" w:pos="9360"/>
            </w:tabs>
          </w:pPr>
          <w:r>
            <w:rPr>
              <w:rFonts w:ascii="宋体" w:hAnsi="宋体"/>
              <w:color w:val="000000"/>
              <w:kern w:val="0"/>
              <w:szCs w:val="28"/>
            </w:rPr>
            <w:fldChar w:fldCharType="begin"/>
          </w:r>
          <w:r>
            <w:rPr>
              <w:rFonts w:ascii="宋体" w:hAnsi="宋体"/>
              <w:kern w:val="0"/>
              <w:szCs w:val="28"/>
            </w:rPr>
            <w:instrText xml:space="preserve"> HYPERLINK \l _Toc28111 </w:instrText>
          </w:r>
          <w:r>
            <w:rPr>
              <w:rFonts w:ascii="宋体" w:hAnsi="宋体"/>
              <w:kern w:val="0"/>
              <w:szCs w:val="28"/>
            </w:rPr>
            <w:fldChar w:fldCharType="separate"/>
          </w:r>
          <w:r>
            <w:rPr>
              <w:rFonts w:ascii="宋体" w:hAnsi="宋体"/>
              <w:kern w:val="0"/>
              <w:szCs w:val="28"/>
            </w:rPr>
            <w:t>4</w:t>
          </w:r>
          <w:r>
            <w:rPr>
              <w:rFonts w:hint="eastAsia" w:ascii="宋体" w:hAnsi="宋体"/>
              <w:kern w:val="0"/>
              <w:szCs w:val="28"/>
            </w:rPr>
            <w:t>月</w:t>
          </w:r>
          <w:r>
            <w:rPr>
              <w:rFonts w:ascii="宋体" w:hAnsi="宋体"/>
              <w:kern w:val="0"/>
              <w:szCs w:val="28"/>
            </w:rPr>
            <w:t>5</w:t>
          </w:r>
          <w:r>
            <w:rPr>
              <w:rFonts w:hint="eastAsia" w:ascii="宋体" w:hAnsi="宋体"/>
              <w:kern w:val="0"/>
              <w:szCs w:val="28"/>
            </w:rPr>
            <w:t>日</w:t>
          </w:r>
          <w:r>
            <w:tab/>
          </w:r>
          <w:r>
            <w:fldChar w:fldCharType="begin"/>
          </w:r>
          <w:r>
            <w:instrText xml:space="preserve"> PAGEREF _Toc28111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ascii="宋体" w:hAnsi="宋体"/>
              <w:color w:val="000000"/>
              <w:kern w:val="0"/>
              <w:szCs w:val="28"/>
            </w:rPr>
            <w:fldChar w:fldCharType="end"/>
          </w:r>
        </w:p>
        <w:p w14:paraId="51F2A220">
          <w:pPr>
            <w:pStyle w:val="5"/>
            <w:tabs>
              <w:tab w:val="right" w:leader="dot" w:pos="9360"/>
            </w:tabs>
          </w:pPr>
          <w:r>
            <w:rPr>
              <w:rFonts w:ascii="宋体" w:hAnsi="宋体"/>
              <w:color w:val="000000"/>
              <w:kern w:val="0"/>
              <w:szCs w:val="28"/>
            </w:rPr>
            <w:fldChar w:fldCharType="begin"/>
          </w:r>
          <w:r>
            <w:rPr>
              <w:rFonts w:ascii="宋体" w:hAnsi="宋体"/>
              <w:kern w:val="0"/>
              <w:szCs w:val="28"/>
            </w:rPr>
            <w:instrText xml:space="preserve"> HYPERLINK \l _Toc20074 </w:instrText>
          </w:r>
          <w:r>
            <w:rPr>
              <w:rFonts w:ascii="宋体" w:hAnsi="宋体"/>
              <w:kern w:val="0"/>
              <w:szCs w:val="28"/>
            </w:rPr>
            <w:fldChar w:fldCharType="separate"/>
          </w:r>
          <w:r>
            <w:rPr>
              <w:rFonts w:ascii="宋体" w:hAnsi="宋体" w:cs="黑体"/>
              <w:kern w:val="0"/>
              <w:szCs w:val="28"/>
            </w:rPr>
            <w:t>4</w:t>
          </w:r>
          <w:r>
            <w:rPr>
              <w:rFonts w:hint="eastAsia" w:ascii="宋体" w:hAnsi="宋体" w:cs="黑体"/>
              <w:kern w:val="0"/>
              <w:szCs w:val="28"/>
            </w:rPr>
            <w:t>月</w:t>
          </w:r>
          <w:r>
            <w:rPr>
              <w:rFonts w:ascii="宋体" w:hAnsi="宋体" w:cs="黑体"/>
              <w:kern w:val="0"/>
              <w:szCs w:val="28"/>
            </w:rPr>
            <w:t>24</w:t>
          </w:r>
          <w:r>
            <w:rPr>
              <w:rFonts w:hint="eastAsia" w:ascii="宋体" w:hAnsi="宋体" w:cs="黑体"/>
              <w:kern w:val="0"/>
              <w:szCs w:val="28"/>
            </w:rPr>
            <w:t>日</w:t>
          </w:r>
          <w:r>
            <w:tab/>
          </w:r>
          <w:r>
            <w:fldChar w:fldCharType="begin"/>
          </w:r>
          <w:r>
            <w:instrText xml:space="preserve"> PAGEREF _Toc20074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ascii="宋体" w:hAnsi="宋体"/>
              <w:color w:val="000000"/>
              <w:kern w:val="0"/>
              <w:szCs w:val="28"/>
            </w:rPr>
            <w:fldChar w:fldCharType="end"/>
          </w:r>
        </w:p>
        <w:p w14:paraId="243059C1">
          <w:pPr>
            <w:pStyle w:val="5"/>
            <w:tabs>
              <w:tab w:val="right" w:leader="dot" w:pos="9360"/>
            </w:tabs>
          </w:pPr>
          <w:r>
            <w:rPr>
              <w:rFonts w:ascii="宋体" w:hAnsi="宋体"/>
              <w:color w:val="000000"/>
              <w:kern w:val="0"/>
              <w:szCs w:val="28"/>
            </w:rPr>
            <w:fldChar w:fldCharType="begin"/>
          </w:r>
          <w:r>
            <w:rPr>
              <w:rFonts w:ascii="宋体" w:hAnsi="宋体"/>
              <w:kern w:val="0"/>
              <w:szCs w:val="28"/>
            </w:rPr>
            <w:instrText xml:space="preserve"> HYPERLINK \l _Toc24783 </w:instrText>
          </w:r>
          <w:r>
            <w:rPr>
              <w:rFonts w:ascii="宋体" w:hAnsi="宋体"/>
              <w:kern w:val="0"/>
              <w:szCs w:val="28"/>
            </w:rPr>
            <w:fldChar w:fldCharType="separate"/>
          </w:r>
          <w:r>
            <w:rPr>
              <w:rFonts w:ascii="宋体" w:hAnsi="宋体" w:cs="黑体"/>
              <w:kern w:val="0"/>
              <w:szCs w:val="28"/>
            </w:rPr>
            <w:t>5</w:t>
          </w:r>
          <w:r>
            <w:rPr>
              <w:rFonts w:hint="eastAsia" w:ascii="宋体" w:hAnsi="宋体" w:cs="黑体"/>
              <w:kern w:val="0"/>
              <w:szCs w:val="28"/>
            </w:rPr>
            <w:t>月</w:t>
          </w:r>
          <w:r>
            <w:rPr>
              <w:rFonts w:ascii="宋体" w:hAnsi="宋体" w:cs="黑体"/>
              <w:kern w:val="0"/>
              <w:szCs w:val="28"/>
            </w:rPr>
            <w:t>10</w:t>
          </w:r>
          <w:r>
            <w:rPr>
              <w:rFonts w:hint="eastAsia" w:ascii="宋体" w:hAnsi="宋体" w:cs="黑体"/>
              <w:kern w:val="0"/>
              <w:szCs w:val="28"/>
            </w:rPr>
            <w:t>日</w:t>
          </w:r>
          <w:r>
            <w:tab/>
          </w:r>
          <w:r>
            <w:fldChar w:fldCharType="begin"/>
          </w:r>
          <w:r>
            <w:instrText xml:space="preserve"> PAGEREF _Toc24783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ascii="宋体" w:hAnsi="宋体"/>
              <w:color w:val="000000"/>
              <w:kern w:val="0"/>
              <w:szCs w:val="28"/>
            </w:rPr>
            <w:fldChar w:fldCharType="end"/>
          </w:r>
        </w:p>
        <w:p w14:paraId="6AA5989C">
          <w:pPr>
            <w:pStyle w:val="5"/>
            <w:tabs>
              <w:tab w:val="right" w:leader="dot" w:pos="9360"/>
            </w:tabs>
          </w:pPr>
          <w:r>
            <w:rPr>
              <w:rFonts w:ascii="宋体" w:hAnsi="宋体"/>
              <w:color w:val="000000"/>
              <w:kern w:val="0"/>
              <w:szCs w:val="28"/>
            </w:rPr>
            <w:fldChar w:fldCharType="begin"/>
          </w:r>
          <w:r>
            <w:rPr>
              <w:rFonts w:ascii="宋体" w:hAnsi="宋体"/>
              <w:kern w:val="0"/>
              <w:szCs w:val="28"/>
            </w:rPr>
            <w:instrText xml:space="preserve"> HYPERLINK \l _Toc25840 </w:instrText>
          </w:r>
          <w:r>
            <w:rPr>
              <w:rFonts w:ascii="宋体" w:hAnsi="宋体"/>
              <w:kern w:val="0"/>
              <w:szCs w:val="28"/>
            </w:rPr>
            <w:fldChar w:fldCharType="separate"/>
          </w:r>
          <w:r>
            <w:rPr>
              <w:rFonts w:hint="eastAsia" w:ascii="宋体" w:hAnsi="宋体"/>
              <w:kern w:val="0"/>
              <w:szCs w:val="28"/>
            </w:rPr>
            <w:t>6</w:t>
          </w:r>
          <w:r>
            <w:rPr>
              <w:rFonts w:ascii="宋体" w:hAnsi="宋体"/>
              <w:kern w:val="0"/>
              <w:szCs w:val="28"/>
            </w:rPr>
            <w:t>月</w:t>
          </w:r>
          <w:r>
            <w:rPr>
              <w:rFonts w:hint="eastAsia" w:ascii="宋体" w:hAnsi="宋体"/>
              <w:kern w:val="0"/>
              <w:szCs w:val="28"/>
            </w:rPr>
            <w:t>27日</w:t>
          </w:r>
          <w:r>
            <w:tab/>
          </w:r>
          <w:r>
            <w:fldChar w:fldCharType="begin"/>
          </w:r>
          <w:r>
            <w:instrText xml:space="preserve"> PAGEREF _Toc25840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ascii="宋体" w:hAnsi="宋体"/>
              <w:color w:val="000000"/>
              <w:kern w:val="0"/>
              <w:szCs w:val="28"/>
            </w:rPr>
            <w:fldChar w:fldCharType="end"/>
          </w:r>
        </w:p>
        <w:p w14:paraId="328F8AB7">
          <w:pPr>
            <w:pStyle w:val="5"/>
            <w:tabs>
              <w:tab w:val="right" w:leader="dot" w:pos="9360"/>
            </w:tabs>
          </w:pPr>
          <w:r>
            <w:rPr>
              <w:rFonts w:ascii="宋体" w:hAnsi="宋体"/>
              <w:color w:val="000000"/>
              <w:kern w:val="0"/>
              <w:szCs w:val="28"/>
            </w:rPr>
            <w:fldChar w:fldCharType="begin"/>
          </w:r>
          <w:r>
            <w:rPr>
              <w:rFonts w:ascii="宋体" w:hAnsi="宋体"/>
              <w:kern w:val="0"/>
              <w:szCs w:val="28"/>
            </w:rPr>
            <w:instrText xml:space="preserve"> HYPERLINK \l _Toc24269 </w:instrText>
          </w:r>
          <w:r>
            <w:rPr>
              <w:rFonts w:ascii="宋体" w:hAnsi="宋体"/>
              <w:kern w:val="0"/>
              <w:szCs w:val="28"/>
            </w:rPr>
            <w:fldChar w:fldCharType="separate"/>
          </w:r>
          <w:r>
            <w:rPr>
              <w:rFonts w:hint="eastAsia"/>
              <w:szCs w:val="28"/>
            </w:rPr>
            <w:t>7月7日</w:t>
          </w:r>
          <w:r>
            <w:tab/>
          </w:r>
          <w:r>
            <w:fldChar w:fldCharType="begin"/>
          </w:r>
          <w:r>
            <w:instrText xml:space="preserve"> PAGEREF _Toc24269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rPr>
              <w:rFonts w:ascii="宋体" w:hAnsi="宋体"/>
              <w:color w:val="000000"/>
              <w:kern w:val="0"/>
              <w:szCs w:val="28"/>
            </w:rPr>
            <w:fldChar w:fldCharType="end"/>
          </w:r>
        </w:p>
        <w:p w14:paraId="2ACEEC7B">
          <w:pPr>
            <w:pStyle w:val="5"/>
            <w:tabs>
              <w:tab w:val="right" w:leader="dot" w:pos="9360"/>
            </w:tabs>
          </w:pPr>
          <w:r>
            <w:rPr>
              <w:rFonts w:ascii="宋体" w:hAnsi="宋体"/>
              <w:color w:val="000000"/>
              <w:kern w:val="0"/>
              <w:szCs w:val="28"/>
            </w:rPr>
            <w:fldChar w:fldCharType="begin"/>
          </w:r>
          <w:r>
            <w:rPr>
              <w:rFonts w:ascii="宋体" w:hAnsi="宋体"/>
              <w:kern w:val="0"/>
              <w:szCs w:val="28"/>
            </w:rPr>
            <w:instrText xml:space="preserve"> HYPERLINK \l _Toc30186 </w:instrText>
          </w:r>
          <w:r>
            <w:rPr>
              <w:rFonts w:ascii="宋体" w:hAnsi="宋体"/>
              <w:kern w:val="0"/>
              <w:szCs w:val="28"/>
            </w:rPr>
            <w:fldChar w:fldCharType="separate"/>
          </w:r>
          <w:r>
            <w:rPr>
              <w:rFonts w:hint="eastAsia" w:ascii="宋体" w:hAnsi="宋体"/>
              <w:szCs w:val="28"/>
            </w:rPr>
            <w:t>8月24日</w:t>
          </w:r>
          <w:r>
            <w:tab/>
          </w:r>
          <w:r>
            <w:fldChar w:fldCharType="begin"/>
          </w:r>
          <w:r>
            <w:instrText xml:space="preserve"> PAGEREF _Toc30186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rPr>
              <w:rFonts w:ascii="宋体" w:hAnsi="宋体"/>
              <w:color w:val="000000"/>
              <w:kern w:val="0"/>
              <w:szCs w:val="28"/>
            </w:rPr>
            <w:fldChar w:fldCharType="end"/>
          </w:r>
        </w:p>
        <w:p w14:paraId="0E5A887E">
          <w:pPr>
            <w:pStyle w:val="5"/>
            <w:tabs>
              <w:tab w:val="right" w:leader="dot" w:pos="9360"/>
            </w:tabs>
          </w:pPr>
          <w:r>
            <w:rPr>
              <w:rFonts w:ascii="宋体" w:hAnsi="宋体"/>
              <w:color w:val="000000"/>
              <w:kern w:val="0"/>
              <w:szCs w:val="28"/>
            </w:rPr>
            <w:fldChar w:fldCharType="begin"/>
          </w:r>
          <w:r>
            <w:rPr>
              <w:rFonts w:ascii="宋体" w:hAnsi="宋体"/>
              <w:kern w:val="0"/>
              <w:szCs w:val="28"/>
            </w:rPr>
            <w:instrText xml:space="preserve"> HYPERLINK \l _Toc7209 </w:instrText>
          </w:r>
          <w:r>
            <w:rPr>
              <w:rFonts w:ascii="宋体" w:hAnsi="宋体"/>
              <w:kern w:val="0"/>
              <w:szCs w:val="28"/>
            </w:rPr>
            <w:fldChar w:fldCharType="separate"/>
          </w:r>
          <w:r>
            <w:rPr>
              <w:rFonts w:ascii="宋体" w:hAnsi="宋体" w:cs="黑体"/>
              <w:kern w:val="0"/>
              <w:szCs w:val="28"/>
            </w:rPr>
            <w:t>8</w:t>
          </w:r>
          <w:r>
            <w:rPr>
              <w:rFonts w:hint="eastAsia" w:ascii="宋体" w:hAnsi="宋体" w:cs="黑体"/>
              <w:kern w:val="0"/>
              <w:szCs w:val="28"/>
            </w:rPr>
            <w:t>月</w:t>
          </w:r>
          <w:r>
            <w:rPr>
              <w:rFonts w:ascii="宋体" w:hAnsi="宋体" w:cs="黑体"/>
              <w:kern w:val="0"/>
              <w:szCs w:val="28"/>
            </w:rPr>
            <w:t>27</w:t>
          </w:r>
          <w:r>
            <w:rPr>
              <w:rFonts w:hint="eastAsia" w:ascii="宋体" w:hAnsi="宋体" w:cs="黑体"/>
              <w:kern w:val="0"/>
              <w:szCs w:val="28"/>
            </w:rPr>
            <w:t>日</w:t>
          </w:r>
          <w:r>
            <w:tab/>
          </w:r>
          <w:r>
            <w:fldChar w:fldCharType="begin"/>
          </w:r>
          <w:r>
            <w:instrText xml:space="preserve"> PAGEREF _Toc7209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rPr>
              <w:rFonts w:ascii="宋体" w:hAnsi="宋体"/>
              <w:color w:val="000000"/>
              <w:kern w:val="0"/>
              <w:szCs w:val="28"/>
            </w:rPr>
            <w:fldChar w:fldCharType="end"/>
          </w:r>
        </w:p>
        <w:p w14:paraId="1678451F">
          <w:pPr>
            <w:pStyle w:val="5"/>
            <w:tabs>
              <w:tab w:val="right" w:leader="dot" w:pos="9360"/>
            </w:tabs>
          </w:pPr>
          <w:r>
            <w:rPr>
              <w:rFonts w:ascii="宋体" w:hAnsi="宋体"/>
              <w:color w:val="000000"/>
              <w:kern w:val="0"/>
              <w:szCs w:val="28"/>
            </w:rPr>
            <w:fldChar w:fldCharType="begin"/>
          </w:r>
          <w:r>
            <w:rPr>
              <w:rFonts w:ascii="宋体" w:hAnsi="宋体"/>
              <w:kern w:val="0"/>
              <w:szCs w:val="28"/>
            </w:rPr>
            <w:instrText xml:space="preserve"> HYPERLINK \l _Toc14740 </w:instrText>
          </w:r>
          <w:r>
            <w:rPr>
              <w:rFonts w:ascii="宋体" w:hAnsi="宋体"/>
              <w:kern w:val="0"/>
              <w:szCs w:val="28"/>
            </w:rPr>
            <w:fldChar w:fldCharType="separate"/>
          </w:r>
          <w:r>
            <w:rPr>
              <w:rFonts w:ascii="宋体" w:hAnsi="宋体" w:cs="黑体"/>
              <w:kern w:val="0"/>
              <w:szCs w:val="28"/>
            </w:rPr>
            <w:t>8</w:t>
          </w:r>
          <w:r>
            <w:rPr>
              <w:rFonts w:hint="eastAsia" w:ascii="宋体" w:hAnsi="宋体" w:cs="黑体"/>
              <w:kern w:val="0"/>
              <w:szCs w:val="28"/>
            </w:rPr>
            <w:t>月</w:t>
          </w:r>
          <w:r>
            <w:rPr>
              <w:rFonts w:ascii="宋体" w:hAnsi="宋体" w:cs="黑体"/>
              <w:kern w:val="0"/>
              <w:szCs w:val="28"/>
            </w:rPr>
            <w:t>29</w:t>
          </w:r>
          <w:r>
            <w:rPr>
              <w:rFonts w:hint="eastAsia" w:ascii="宋体" w:hAnsi="宋体" w:cs="黑体"/>
              <w:kern w:val="0"/>
              <w:szCs w:val="28"/>
            </w:rPr>
            <w:t>日</w:t>
          </w:r>
          <w:r>
            <w:tab/>
          </w:r>
          <w:r>
            <w:fldChar w:fldCharType="begin"/>
          </w:r>
          <w:r>
            <w:instrText xml:space="preserve"> PAGEREF _Toc14740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rPr>
              <w:rFonts w:ascii="宋体" w:hAnsi="宋体"/>
              <w:color w:val="000000"/>
              <w:kern w:val="0"/>
              <w:szCs w:val="28"/>
            </w:rPr>
            <w:fldChar w:fldCharType="end"/>
          </w:r>
        </w:p>
        <w:p w14:paraId="7E2236AE">
          <w:pPr>
            <w:pStyle w:val="5"/>
            <w:tabs>
              <w:tab w:val="right" w:leader="dot" w:pos="9360"/>
            </w:tabs>
          </w:pPr>
          <w:r>
            <w:rPr>
              <w:rFonts w:ascii="宋体" w:hAnsi="宋体"/>
              <w:color w:val="000000"/>
              <w:kern w:val="0"/>
              <w:szCs w:val="28"/>
            </w:rPr>
            <w:fldChar w:fldCharType="begin"/>
          </w:r>
          <w:r>
            <w:rPr>
              <w:rFonts w:ascii="宋体" w:hAnsi="宋体"/>
              <w:kern w:val="0"/>
              <w:szCs w:val="28"/>
            </w:rPr>
            <w:instrText xml:space="preserve"> HYPERLINK \l _Toc30731 </w:instrText>
          </w:r>
          <w:r>
            <w:rPr>
              <w:rFonts w:ascii="宋体" w:hAnsi="宋体"/>
              <w:kern w:val="0"/>
              <w:szCs w:val="28"/>
            </w:rPr>
            <w:fldChar w:fldCharType="separate"/>
          </w:r>
          <w:r>
            <w:rPr>
              <w:rFonts w:hint="eastAsia" w:ascii="宋体" w:hAnsi="宋体"/>
            </w:rPr>
            <w:t>8月30日</w:t>
          </w:r>
          <w:r>
            <w:tab/>
          </w:r>
          <w:r>
            <w:fldChar w:fldCharType="begin"/>
          </w:r>
          <w:r>
            <w:instrText xml:space="preserve"> PAGEREF _Toc30731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rPr>
              <w:rFonts w:ascii="宋体" w:hAnsi="宋体"/>
              <w:color w:val="000000"/>
              <w:kern w:val="0"/>
              <w:szCs w:val="28"/>
            </w:rPr>
            <w:fldChar w:fldCharType="end"/>
          </w:r>
        </w:p>
        <w:p w14:paraId="37AA25A2">
          <w:pPr>
            <w:pStyle w:val="5"/>
            <w:tabs>
              <w:tab w:val="right" w:leader="dot" w:pos="9360"/>
            </w:tabs>
          </w:pPr>
          <w:r>
            <w:rPr>
              <w:rFonts w:ascii="宋体" w:hAnsi="宋体"/>
              <w:color w:val="000000"/>
              <w:kern w:val="0"/>
              <w:szCs w:val="28"/>
            </w:rPr>
            <w:fldChar w:fldCharType="begin"/>
          </w:r>
          <w:r>
            <w:rPr>
              <w:rFonts w:ascii="宋体" w:hAnsi="宋体"/>
              <w:kern w:val="0"/>
              <w:szCs w:val="28"/>
            </w:rPr>
            <w:instrText xml:space="preserve"> HYPERLINK \l _Toc25328 </w:instrText>
          </w:r>
          <w:r>
            <w:rPr>
              <w:rFonts w:ascii="宋体" w:hAnsi="宋体"/>
              <w:kern w:val="0"/>
              <w:szCs w:val="28"/>
            </w:rPr>
            <w:fldChar w:fldCharType="separate"/>
          </w:r>
          <w:r>
            <w:rPr>
              <w:rFonts w:ascii="宋体" w:hAnsi="宋体" w:cs="黑体"/>
              <w:kern w:val="0"/>
              <w:szCs w:val="28"/>
            </w:rPr>
            <w:t>8</w:t>
          </w:r>
          <w:r>
            <w:rPr>
              <w:rFonts w:hint="eastAsia" w:ascii="宋体" w:hAnsi="宋体" w:cs="黑体"/>
              <w:kern w:val="0"/>
              <w:szCs w:val="28"/>
            </w:rPr>
            <w:t>月</w:t>
          </w:r>
          <w:r>
            <w:rPr>
              <w:rFonts w:ascii="宋体" w:hAnsi="宋体" w:cs="黑体"/>
              <w:kern w:val="0"/>
              <w:szCs w:val="28"/>
            </w:rPr>
            <w:t>31</w:t>
          </w:r>
          <w:r>
            <w:rPr>
              <w:rFonts w:hint="eastAsia" w:ascii="宋体" w:hAnsi="宋体" w:cs="黑体"/>
              <w:kern w:val="0"/>
              <w:szCs w:val="28"/>
            </w:rPr>
            <w:t>日</w:t>
          </w:r>
          <w:r>
            <w:tab/>
          </w:r>
          <w:r>
            <w:fldChar w:fldCharType="begin"/>
          </w:r>
          <w:r>
            <w:instrText xml:space="preserve"> PAGEREF _Toc25328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rFonts w:ascii="宋体" w:hAnsi="宋体"/>
              <w:color w:val="000000"/>
              <w:kern w:val="0"/>
              <w:szCs w:val="28"/>
            </w:rPr>
            <w:fldChar w:fldCharType="end"/>
          </w:r>
        </w:p>
        <w:p w14:paraId="48BF0097">
          <w:pPr>
            <w:pStyle w:val="5"/>
            <w:tabs>
              <w:tab w:val="right" w:leader="dot" w:pos="9360"/>
            </w:tabs>
          </w:pPr>
          <w:r>
            <w:rPr>
              <w:rFonts w:ascii="宋体" w:hAnsi="宋体"/>
              <w:color w:val="000000"/>
              <w:kern w:val="0"/>
              <w:szCs w:val="28"/>
            </w:rPr>
            <w:fldChar w:fldCharType="begin"/>
          </w:r>
          <w:r>
            <w:rPr>
              <w:rFonts w:ascii="宋体" w:hAnsi="宋体"/>
              <w:kern w:val="0"/>
              <w:szCs w:val="28"/>
            </w:rPr>
            <w:instrText xml:space="preserve"> HYPERLINK \l _Toc12310 </w:instrText>
          </w:r>
          <w:r>
            <w:rPr>
              <w:rFonts w:ascii="宋体" w:hAnsi="宋体"/>
              <w:kern w:val="0"/>
              <w:szCs w:val="28"/>
            </w:rPr>
            <w:fldChar w:fldCharType="separate"/>
          </w:r>
          <w:r>
            <w:rPr>
              <w:rFonts w:ascii="宋体" w:hAnsi="宋体" w:cs="黑体"/>
              <w:kern w:val="0"/>
              <w:szCs w:val="28"/>
            </w:rPr>
            <w:t>9</w:t>
          </w:r>
          <w:r>
            <w:rPr>
              <w:rFonts w:hint="eastAsia" w:ascii="宋体" w:hAnsi="宋体" w:cs="黑体"/>
              <w:kern w:val="0"/>
              <w:szCs w:val="28"/>
            </w:rPr>
            <w:t>月</w:t>
          </w:r>
          <w:r>
            <w:rPr>
              <w:rFonts w:ascii="宋体" w:hAnsi="宋体" w:cs="黑体"/>
              <w:kern w:val="0"/>
              <w:szCs w:val="28"/>
            </w:rPr>
            <w:t>6</w:t>
          </w:r>
          <w:r>
            <w:rPr>
              <w:rFonts w:hint="eastAsia" w:ascii="宋体" w:hAnsi="宋体" w:cs="黑体"/>
              <w:kern w:val="0"/>
              <w:szCs w:val="28"/>
            </w:rPr>
            <w:t>日</w:t>
          </w:r>
          <w:r>
            <w:tab/>
          </w:r>
          <w:r>
            <w:fldChar w:fldCharType="begin"/>
          </w:r>
          <w:r>
            <w:instrText xml:space="preserve"> PAGEREF _Toc12310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rFonts w:ascii="宋体" w:hAnsi="宋体"/>
              <w:color w:val="000000"/>
              <w:kern w:val="0"/>
              <w:szCs w:val="28"/>
            </w:rPr>
            <w:fldChar w:fldCharType="end"/>
          </w:r>
        </w:p>
        <w:p w14:paraId="0DDE3999">
          <w:pPr>
            <w:pStyle w:val="5"/>
            <w:tabs>
              <w:tab w:val="right" w:leader="dot" w:pos="9360"/>
            </w:tabs>
          </w:pPr>
          <w:r>
            <w:rPr>
              <w:rFonts w:ascii="宋体" w:hAnsi="宋体"/>
              <w:color w:val="000000"/>
              <w:kern w:val="0"/>
              <w:szCs w:val="28"/>
            </w:rPr>
            <w:fldChar w:fldCharType="begin"/>
          </w:r>
          <w:r>
            <w:rPr>
              <w:rFonts w:ascii="宋体" w:hAnsi="宋体"/>
              <w:kern w:val="0"/>
              <w:szCs w:val="28"/>
            </w:rPr>
            <w:instrText xml:space="preserve"> HYPERLINK \l _Toc23825 </w:instrText>
          </w:r>
          <w:r>
            <w:rPr>
              <w:rFonts w:ascii="宋体" w:hAnsi="宋体"/>
              <w:kern w:val="0"/>
              <w:szCs w:val="28"/>
            </w:rPr>
            <w:fldChar w:fldCharType="separate"/>
          </w:r>
          <w:r>
            <w:rPr>
              <w:rFonts w:hint="eastAsia" w:ascii="宋体" w:hAnsi="宋体" w:cs="宋体"/>
              <w:kern w:val="0"/>
              <w:szCs w:val="28"/>
            </w:rPr>
            <w:t>9月7日</w:t>
          </w:r>
          <w:r>
            <w:tab/>
          </w:r>
          <w:r>
            <w:fldChar w:fldCharType="begin"/>
          </w:r>
          <w:r>
            <w:instrText xml:space="preserve"> PAGEREF _Toc23825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rPr>
              <w:rFonts w:ascii="宋体" w:hAnsi="宋体"/>
              <w:color w:val="000000"/>
              <w:kern w:val="0"/>
              <w:szCs w:val="28"/>
            </w:rPr>
            <w:fldChar w:fldCharType="end"/>
          </w:r>
        </w:p>
        <w:p w14:paraId="0518A2E7">
          <w:pPr>
            <w:pStyle w:val="5"/>
            <w:tabs>
              <w:tab w:val="right" w:leader="dot" w:pos="9360"/>
            </w:tabs>
          </w:pPr>
          <w:r>
            <w:rPr>
              <w:rFonts w:ascii="宋体" w:hAnsi="宋体"/>
              <w:color w:val="000000"/>
              <w:kern w:val="0"/>
              <w:szCs w:val="28"/>
            </w:rPr>
            <w:fldChar w:fldCharType="begin"/>
          </w:r>
          <w:r>
            <w:rPr>
              <w:rFonts w:ascii="宋体" w:hAnsi="宋体"/>
              <w:kern w:val="0"/>
              <w:szCs w:val="28"/>
            </w:rPr>
            <w:instrText xml:space="preserve"> HYPERLINK \l _Toc7949 </w:instrText>
          </w:r>
          <w:r>
            <w:rPr>
              <w:rFonts w:ascii="宋体" w:hAnsi="宋体"/>
              <w:kern w:val="0"/>
              <w:szCs w:val="28"/>
            </w:rPr>
            <w:fldChar w:fldCharType="separate"/>
          </w:r>
          <w:r>
            <w:rPr>
              <w:rFonts w:hint="eastAsia" w:ascii="宋体" w:hAnsi="宋体" w:cs="宋体"/>
              <w:kern w:val="0"/>
              <w:szCs w:val="28"/>
            </w:rPr>
            <w:t>9月12日</w:t>
          </w:r>
          <w:r>
            <w:tab/>
          </w:r>
          <w:r>
            <w:fldChar w:fldCharType="begin"/>
          </w:r>
          <w:r>
            <w:instrText xml:space="preserve"> PAGEREF _Toc7949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rPr>
              <w:rFonts w:ascii="宋体" w:hAnsi="宋体"/>
              <w:color w:val="000000"/>
              <w:kern w:val="0"/>
              <w:szCs w:val="28"/>
            </w:rPr>
            <w:fldChar w:fldCharType="end"/>
          </w:r>
        </w:p>
        <w:p w14:paraId="1D3CF0C8">
          <w:pPr>
            <w:pStyle w:val="5"/>
            <w:tabs>
              <w:tab w:val="right" w:leader="dot" w:pos="9360"/>
            </w:tabs>
          </w:pPr>
          <w:r>
            <w:rPr>
              <w:rFonts w:ascii="宋体" w:hAnsi="宋体"/>
              <w:color w:val="000000"/>
              <w:kern w:val="0"/>
              <w:szCs w:val="28"/>
            </w:rPr>
            <w:fldChar w:fldCharType="begin"/>
          </w:r>
          <w:r>
            <w:rPr>
              <w:rFonts w:ascii="宋体" w:hAnsi="宋体"/>
              <w:kern w:val="0"/>
              <w:szCs w:val="28"/>
            </w:rPr>
            <w:instrText xml:space="preserve"> HYPERLINK \l _Toc11202 </w:instrText>
          </w:r>
          <w:r>
            <w:rPr>
              <w:rFonts w:ascii="宋体" w:hAnsi="宋体"/>
              <w:kern w:val="0"/>
              <w:szCs w:val="28"/>
            </w:rPr>
            <w:fldChar w:fldCharType="separate"/>
          </w:r>
          <w:r>
            <w:rPr>
              <w:rFonts w:ascii="宋体" w:hAnsi="宋体"/>
              <w:kern w:val="0"/>
              <w:szCs w:val="28"/>
            </w:rPr>
            <w:t>9</w:t>
          </w:r>
          <w:r>
            <w:rPr>
              <w:rFonts w:hint="eastAsia" w:ascii="宋体" w:hAnsi="宋体"/>
              <w:kern w:val="0"/>
              <w:szCs w:val="28"/>
            </w:rPr>
            <w:t>月</w:t>
          </w:r>
          <w:r>
            <w:rPr>
              <w:rFonts w:ascii="宋体" w:hAnsi="宋体"/>
              <w:kern w:val="0"/>
              <w:szCs w:val="28"/>
            </w:rPr>
            <w:t>19</w:t>
          </w:r>
          <w:r>
            <w:rPr>
              <w:rFonts w:hint="eastAsia" w:ascii="宋体" w:hAnsi="宋体"/>
              <w:kern w:val="0"/>
              <w:szCs w:val="28"/>
            </w:rPr>
            <w:t>日</w:t>
          </w:r>
          <w:r>
            <w:tab/>
          </w:r>
          <w:r>
            <w:fldChar w:fldCharType="begin"/>
          </w:r>
          <w:r>
            <w:instrText xml:space="preserve"> PAGEREF _Toc11202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rPr>
              <w:rFonts w:ascii="宋体" w:hAnsi="宋体"/>
              <w:color w:val="000000"/>
              <w:kern w:val="0"/>
              <w:szCs w:val="28"/>
            </w:rPr>
            <w:fldChar w:fldCharType="end"/>
          </w:r>
        </w:p>
        <w:p w14:paraId="43EF2558">
          <w:pPr>
            <w:pStyle w:val="5"/>
            <w:tabs>
              <w:tab w:val="right" w:leader="dot" w:pos="9360"/>
            </w:tabs>
          </w:pPr>
          <w:r>
            <w:rPr>
              <w:rFonts w:ascii="宋体" w:hAnsi="宋体"/>
              <w:color w:val="000000"/>
              <w:kern w:val="0"/>
              <w:szCs w:val="28"/>
            </w:rPr>
            <w:fldChar w:fldCharType="begin"/>
          </w:r>
          <w:r>
            <w:rPr>
              <w:rFonts w:ascii="宋体" w:hAnsi="宋体"/>
              <w:kern w:val="0"/>
              <w:szCs w:val="28"/>
            </w:rPr>
            <w:instrText xml:space="preserve"> HYPERLINK \l _Toc17749 </w:instrText>
          </w:r>
          <w:r>
            <w:rPr>
              <w:rFonts w:ascii="宋体" w:hAnsi="宋体"/>
              <w:kern w:val="0"/>
              <w:szCs w:val="28"/>
            </w:rPr>
            <w:fldChar w:fldCharType="separate"/>
          </w:r>
          <w:r>
            <w:rPr>
              <w:rFonts w:hint="eastAsia" w:ascii="宋体" w:hAnsi="宋体" w:cs="黑体"/>
              <w:kern w:val="0"/>
              <w:szCs w:val="28"/>
            </w:rPr>
            <w:t>9月</w:t>
          </w:r>
          <w:r>
            <w:rPr>
              <w:rFonts w:ascii="宋体" w:hAnsi="宋体" w:cs="黑体"/>
              <w:kern w:val="0"/>
              <w:szCs w:val="28"/>
            </w:rPr>
            <w:t>20</w:t>
          </w:r>
          <w:r>
            <w:rPr>
              <w:rFonts w:hint="eastAsia" w:ascii="宋体" w:hAnsi="宋体" w:cs="黑体"/>
              <w:kern w:val="0"/>
              <w:szCs w:val="28"/>
            </w:rPr>
            <w:t>日</w:t>
          </w:r>
          <w:r>
            <w:tab/>
          </w:r>
          <w:r>
            <w:fldChar w:fldCharType="begin"/>
          </w:r>
          <w:r>
            <w:instrText xml:space="preserve"> PAGEREF _Toc17749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rPr>
              <w:rFonts w:ascii="宋体" w:hAnsi="宋体"/>
              <w:color w:val="000000"/>
              <w:kern w:val="0"/>
              <w:szCs w:val="28"/>
            </w:rPr>
            <w:fldChar w:fldCharType="end"/>
          </w:r>
        </w:p>
        <w:p w14:paraId="53D6473B">
          <w:pPr>
            <w:pStyle w:val="5"/>
            <w:tabs>
              <w:tab w:val="right" w:leader="dot" w:pos="9360"/>
            </w:tabs>
          </w:pPr>
          <w:r>
            <w:rPr>
              <w:rFonts w:ascii="宋体" w:hAnsi="宋体"/>
              <w:color w:val="000000"/>
              <w:kern w:val="0"/>
              <w:szCs w:val="28"/>
            </w:rPr>
            <w:fldChar w:fldCharType="begin"/>
          </w:r>
          <w:r>
            <w:rPr>
              <w:rFonts w:ascii="宋体" w:hAnsi="宋体"/>
              <w:kern w:val="0"/>
              <w:szCs w:val="28"/>
            </w:rPr>
            <w:instrText xml:space="preserve"> HYPERLINK \l _Toc21112 </w:instrText>
          </w:r>
          <w:r>
            <w:rPr>
              <w:rFonts w:ascii="宋体" w:hAnsi="宋体"/>
              <w:kern w:val="0"/>
              <w:szCs w:val="28"/>
            </w:rPr>
            <w:fldChar w:fldCharType="separate"/>
          </w:r>
          <w:r>
            <w:rPr>
              <w:rFonts w:hint="eastAsia" w:ascii="宋体" w:hAnsi="宋体"/>
            </w:rPr>
            <w:t>10月21日</w:t>
          </w:r>
          <w:r>
            <w:tab/>
          </w:r>
          <w:r>
            <w:fldChar w:fldCharType="begin"/>
          </w:r>
          <w:r>
            <w:instrText xml:space="preserve"> PAGEREF _Toc21112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rPr>
              <w:rFonts w:ascii="宋体" w:hAnsi="宋体"/>
              <w:color w:val="000000"/>
              <w:kern w:val="0"/>
              <w:szCs w:val="28"/>
            </w:rPr>
            <w:fldChar w:fldCharType="end"/>
          </w:r>
        </w:p>
        <w:p w14:paraId="5C491D20">
          <w:pPr>
            <w:pStyle w:val="5"/>
            <w:tabs>
              <w:tab w:val="right" w:leader="dot" w:pos="9360"/>
            </w:tabs>
          </w:pPr>
          <w:r>
            <w:rPr>
              <w:rFonts w:ascii="宋体" w:hAnsi="宋体"/>
              <w:color w:val="000000"/>
              <w:kern w:val="0"/>
              <w:szCs w:val="28"/>
            </w:rPr>
            <w:fldChar w:fldCharType="begin"/>
          </w:r>
          <w:r>
            <w:rPr>
              <w:rFonts w:ascii="宋体" w:hAnsi="宋体"/>
              <w:kern w:val="0"/>
              <w:szCs w:val="28"/>
            </w:rPr>
            <w:instrText xml:space="preserve"> HYPERLINK \l _Toc4780 </w:instrText>
          </w:r>
          <w:r>
            <w:rPr>
              <w:rFonts w:ascii="宋体" w:hAnsi="宋体"/>
              <w:kern w:val="0"/>
              <w:szCs w:val="28"/>
            </w:rPr>
            <w:fldChar w:fldCharType="separate"/>
          </w:r>
          <w:r>
            <w:rPr>
              <w:rFonts w:ascii="宋体" w:hAnsi="宋体" w:cs="黑体"/>
              <w:kern w:val="0"/>
              <w:szCs w:val="28"/>
            </w:rPr>
            <w:t>10</w:t>
          </w:r>
          <w:r>
            <w:rPr>
              <w:rFonts w:hint="eastAsia" w:ascii="宋体" w:hAnsi="宋体" w:cs="黑体"/>
              <w:kern w:val="0"/>
              <w:szCs w:val="28"/>
            </w:rPr>
            <w:t>月</w:t>
          </w:r>
          <w:r>
            <w:rPr>
              <w:rFonts w:ascii="宋体" w:hAnsi="宋体" w:cs="黑体"/>
              <w:kern w:val="0"/>
              <w:szCs w:val="28"/>
            </w:rPr>
            <w:t>21</w:t>
          </w:r>
          <w:r>
            <w:rPr>
              <w:rFonts w:hint="eastAsia" w:ascii="宋体" w:hAnsi="宋体" w:cs="黑体"/>
              <w:kern w:val="0"/>
              <w:szCs w:val="28"/>
            </w:rPr>
            <w:t>日</w:t>
          </w:r>
          <w:r>
            <w:tab/>
          </w:r>
          <w:r>
            <w:fldChar w:fldCharType="begin"/>
          </w:r>
          <w:r>
            <w:instrText xml:space="preserve"> PAGEREF _Toc4780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rPr>
              <w:rFonts w:ascii="宋体" w:hAnsi="宋体"/>
              <w:color w:val="000000"/>
              <w:kern w:val="0"/>
              <w:szCs w:val="28"/>
            </w:rPr>
            <w:fldChar w:fldCharType="end"/>
          </w:r>
        </w:p>
        <w:p w14:paraId="571B2646">
          <w:pPr>
            <w:pStyle w:val="5"/>
            <w:tabs>
              <w:tab w:val="right" w:leader="dot" w:pos="9360"/>
            </w:tabs>
          </w:pPr>
          <w:r>
            <w:rPr>
              <w:rFonts w:ascii="宋体" w:hAnsi="宋体"/>
              <w:color w:val="000000"/>
              <w:kern w:val="0"/>
              <w:szCs w:val="28"/>
            </w:rPr>
            <w:fldChar w:fldCharType="begin"/>
          </w:r>
          <w:r>
            <w:rPr>
              <w:rFonts w:ascii="宋体" w:hAnsi="宋体"/>
              <w:kern w:val="0"/>
              <w:szCs w:val="28"/>
            </w:rPr>
            <w:instrText xml:space="preserve"> HYPERLINK \l _Toc31656 </w:instrText>
          </w:r>
          <w:r>
            <w:rPr>
              <w:rFonts w:ascii="宋体" w:hAnsi="宋体"/>
              <w:kern w:val="0"/>
              <w:szCs w:val="28"/>
            </w:rPr>
            <w:fldChar w:fldCharType="separate"/>
          </w:r>
          <w:r>
            <w:rPr>
              <w:rFonts w:ascii="宋体" w:hAnsi="宋体" w:cs="黑体"/>
              <w:kern w:val="0"/>
              <w:szCs w:val="28"/>
            </w:rPr>
            <w:t>10</w:t>
          </w:r>
          <w:r>
            <w:rPr>
              <w:rFonts w:hint="eastAsia" w:ascii="宋体" w:hAnsi="宋体" w:cs="黑体"/>
              <w:kern w:val="0"/>
              <w:szCs w:val="28"/>
            </w:rPr>
            <w:t>月</w:t>
          </w:r>
          <w:r>
            <w:rPr>
              <w:rFonts w:ascii="宋体" w:hAnsi="宋体" w:cs="黑体"/>
              <w:kern w:val="0"/>
              <w:szCs w:val="28"/>
            </w:rPr>
            <w:t>25</w:t>
          </w:r>
          <w:r>
            <w:rPr>
              <w:rFonts w:hint="eastAsia" w:ascii="宋体" w:hAnsi="宋体" w:cs="黑体"/>
              <w:kern w:val="0"/>
              <w:szCs w:val="28"/>
            </w:rPr>
            <w:t>日</w:t>
          </w:r>
          <w:r>
            <w:tab/>
          </w:r>
          <w:r>
            <w:fldChar w:fldCharType="begin"/>
          </w:r>
          <w:r>
            <w:instrText xml:space="preserve"> PAGEREF _Toc31656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rPr>
              <w:rFonts w:ascii="宋体" w:hAnsi="宋体"/>
              <w:color w:val="000000"/>
              <w:kern w:val="0"/>
              <w:szCs w:val="28"/>
            </w:rPr>
            <w:fldChar w:fldCharType="end"/>
          </w:r>
        </w:p>
        <w:p w14:paraId="6B0A0853">
          <w:pPr>
            <w:pStyle w:val="5"/>
            <w:tabs>
              <w:tab w:val="right" w:leader="dot" w:pos="9360"/>
            </w:tabs>
          </w:pPr>
          <w:r>
            <w:rPr>
              <w:rFonts w:ascii="宋体" w:hAnsi="宋体"/>
              <w:color w:val="000000"/>
              <w:kern w:val="0"/>
              <w:szCs w:val="28"/>
            </w:rPr>
            <w:fldChar w:fldCharType="begin"/>
          </w:r>
          <w:r>
            <w:rPr>
              <w:rFonts w:ascii="宋体" w:hAnsi="宋体"/>
              <w:kern w:val="0"/>
              <w:szCs w:val="28"/>
            </w:rPr>
            <w:instrText xml:space="preserve"> HYPERLINK \l _Toc25243 </w:instrText>
          </w:r>
          <w:r>
            <w:rPr>
              <w:rFonts w:ascii="宋体" w:hAnsi="宋体"/>
              <w:kern w:val="0"/>
              <w:szCs w:val="28"/>
            </w:rPr>
            <w:fldChar w:fldCharType="separate"/>
          </w:r>
          <w:r>
            <w:rPr>
              <w:rFonts w:ascii="宋体" w:hAnsi="宋体" w:cs="黑体"/>
              <w:kern w:val="0"/>
              <w:szCs w:val="28"/>
            </w:rPr>
            <w:t>10</w:t>
          </w:r>
          <w:r>
            <w:rPr>
              <w:rFonts w:hint="eastAsia" w:ascii="宋体" w:hAnsi="宋体" w:cs="黑体"/>
              <w:kern w:val="0"/>
              <w:szCs w:val="28"/>
            </w:rPr>
            <w:t>月</w:t>
          </w:r>
          <w:r>
            <w:rPr>
              <w:rFonts w:ascii="宋体" w:hAnsi="宋体" w:cs="黑体"/>
              <w:kern w:val="0"/>
              <w:szCs w:val="28"/>
            </w:rPr>
            <w:t>26</w:t>
          </w:r>
          <w:r>
            <w:rPr>
              <w:rFonts w:hint="eastAsia" w:ascii="宋体" w:hAnsi="宋体" w:cs="黑体"/>
              <w:kern w:val="0"/>
              <w:szCs w:val="28"/>
            </w:rPr>
            <w:t>日</w:t>
          </w:r>
          <w:r>
            <w:tab/>
          </w:r>
          <w:r>
            <w:fldChar w:fldCharType="begin"/>
          </w:r>
          <w:r>
            <w:instrText xml:space="preserve"> PAGEREF _Toc25243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rPr>
              <w:rFonts w:ascii="宋体" w:hAnsi="宋体"/>
              <w:color w:val="000000"/>
              <w:kern w:val="0"/>
              <w:szCs w:val="28"/>
            </w:rPr>
            <w:fldChar w:fldCharType="end"/>
          </w:r>
        </w:p>
        <w:p w14:paraId="796A35CB">
          <w:pPr>
            <w:pStyle w:val="5"/>
            <w:tabs>
              <w:tab w:val="right" w:leader="dot" w:pos="9360"/>
            </w:tabs>
          </w:pPr>
          <w:r>
            <w:rPr>
              <w:rFonts w:ascii="宋体" w:hAnsi="宋体"/>
              <w:color w:val="000000"/>
              <w:kern w:val="0"/>
              <w:szCs w:val="28"/>
            </w:rPr>
            <w:fldChar w:fldCharType="begin"/>
          </w:r>
          <w:r>
            <w:rPr>
              <w:rFonts w:ascii="宋体" w:hAnsi="宋体"/>
              <w:kern w:val="0"/>
              <w:szCs w:val="28"/>
            </w:rPr>
            <w:instrText xml:space="preserve"> HYPERLINK \l _Toc11258 </w:instrText>
          </w:r>
          <w:r>
            <w:rPr>
              <w:rFonts w:ascii="宋体" w:hAnsi="宋体"/>
              <w:kern w:val="0"/>
              <w:szCs w:val="28"/>
            </w:rPr>
            <w:fldChar w:fldCharType="separate"/>
          </w:r>
          <w:r>
            <w:rPr>
              <w:rFonts w:ascii="宋体" w:hAnsi="宋体" w:cs="黑体"/>
              <w:kern w:val="0"/>
              <w:szCs w:val="28"/>
            </w:rPr>
            <w:t>10</w:t>
          </w:r>
          <w:r>
            <w:rPr>
              <w:rFonts w:hint="eastAsia" w:ascii="宋体" w:hAnsi="宋体" w:cs="黑体"/>
              <w:kern w:val="0"/>
              <w:szCs w:val="28"/>
            </w:rPr>
            <w:t>月</w:t>
          </w:r>
          <w:r>
            <w:rPr>
              <w:rFonts w:ascii="宋体" w:hAnsi="宋体" w:cs="黑体"/>
              <w:kern w:val="0"/>
              <w:szCs w:val="28"/>
            </w:rPr>
            <w:t>29</w:t>
          </w:r>
          <w:r>
            <w:rPr>
              <w:rFonts w:hint="eastAsia" w:ascii="宋体" w:hAnsi="宋体" w:cs="黑体"/>
              <w:kern w:val="0"/>
              <w:szCs w:val="28"/>
            </w:rPr>
            <w:t>日</w:t>
          </w:r>
          <w:r>
            <w:tab/>
          </w:r>
          <w:r>
            <w:fldChar w:fldCharType="begin"/>
          </w:r>
          <w:r>
            <w:instrText xml:space="preserve"> PAGEREF _Toc11258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rPr>
              <w:rFonts w:ascii="宋体" w:hAnsi="宋体"/>
              <w:color w:val="000000"/>
              <w:kern w:val="0"/>
              <w:szCs w:val="28"/>
            </w:rPr>
            <w:fldChar w:fldCharType="end"/>
          </w:r>
        </w:p>
        <w:p w14:paraId="6D40F57A">
          <w:pPr>
            <w:pStyle w:val="5"/>
            <w:tabs>
              <w:tab w:val="right" w:leader="dot" w:pos="9360"/>
            </w:tabs>
          </w:pPr>
          <w:r>
            <w:rPr>
              <w:rFonts w:ascii="宋体" w:hAnsi="宋体"/>
              <w:color w:val="000000"/>
              <w:kern w:val="0"/>
              <w:szCs w:val="28"/>
            </w:rPr>
            <w:fldChar w:fldCharType="begin"/>
          </w:r>
          <w:r>
            <w:rPr>
              <w:rFonts w:ascii="宋体" w:hAnsi="宋体"/>
              <w:kern w:val="0"/>
              <w:szCs w:val="28"/>
            </w:rPr>
            <w:instrText xml:space="preserve"> HYPERLINK \l _Toc26983 </w:instrText>
          </w:r>
          <w:r>
            <w:rPr>
              <w:rFonts w:ascii="宋体" w:hAnsi="宋体"/>
              <w:kern w:val="0"/>
              <w:szCs w:val="28"/>
            </w:rPr>
            <w:fldChar w:fldCharType="separate"/>
          </w:r>
          <w:r>
            <w:rPr>
              <w:rFonts w:ascii="宋体" w:hAnsi="宋体" w:cs="黑体"/>
              <w:kern w:val="0"/>
              <w:szCs w:val="28"/>
            </w:rPr>
            <w:t>11</w:t>
          </w:r>
          <w:r>
            <w:rPr>
              <w:rFonts w:hint="eastAsia" w:ascii="宋体" w:hAnsi="宋体" w:cs="黑体"/>
              <w:kern w:val="0"/>
              <w:szCs w:val="28"/>
            </w:rPr>
            <w:t>月</w:t>
          </w:r>
          <w:r>
            <w:rPr>
              <w:rFonts w:ascii="宋体" w:hAnsi="宋体" w:cs="黑体"/>
              <w:kern w:val="0"/>
              <w:szCs w:val="28"/>
            </w:rPr>
            <w:t>9</w:t>
          </w:r>
          <w:r>
            <w:rPr>
              <w:rFonts w:hint="eastAsia" w:ascii="宋体" w:hAnsi="宋体" w:cs="黑体"/>
              <w:kern w:val="0"/>
              <w:szCs w:val="28"/>
            </w:rPr>
            <w:t>日</w:t>
          </w:r>
          <w:r>
            <w:tab/>
          </w:r>
          <w:r>
            <w:fldChar w:fldCharType="begin"/>
          </w:r>
          <w:r>
            <w:instrText xml:space="preserve"> PAGEREF _Toc26983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rPr>
              <w:rFonts w:ascii="宋体" w:hAnsi="宋体"/>
              <w:color w:val="000000"/>
              <w:kern w:val="0"/>
              <w:szCs w:val="28"/>
            </w:rPr>
            <w:fldChar w:fldCharType="end"/>
          </w:r>
        </w:p>
        <w:p w14:paraId="365E1605">
          <w:pPr>
            <w:pStyle w:val="5"/>
            <w:tabs>
              <w:tab w:val="right" w:leader="dot" w:pos="9360"/>
            </w:tabs>
          </w:pPr>
          <w:r>
            <w:rPr>
              <w:rFonts w:ascii="宋体" w:hAnsi="宋体"/>
              <w:color w:val="000000"/>
              <w:kern w:val="0"/>
              <w:szCs w:val="28"/>
            </w:rPr>
            <w:fldChar w:fldCharType="begin"/>
          </w:r>
          <w:r>
            <w:rPr>
              <w:rFonts w:ascii="宋体" w:hAnsi="宋体"/>
              <w:kern w:val="0"/>
              <w:szCs w:val="28"/>
            </w:rPr>
            <w:instrText xml:space="preserve"> HYPERLINK \l _Toc26611 </w:instrText>
          </w:r>
          <w:r>
            <w:rPr>
              <w:rFonts w:ascii="宋体" w:hAnsi="宋体"/>
              <w:kern w:val="0"/>
              <w:szCs w:val="28"/>
            </w:rPr>
            <w:fldChar w:fldCharType="separate"/>
          </w:r>
          <w:r>
            <w:rPr>
              <w:rFonts w:ascii="宋体" w:hAnsi="宋体" w:cs="黑体"/>
              <w:kern w:val="0"/>
              <w:szCs w:val="28"/>
            </w:rPr>
            <w:t>1</w:t>
          </w:r>
          <w:r>
            <w:rPr>
              <w:rFonts w:hint="eastAsia" w:ascii="宋体" w:hAnsi="宋体" w:cs="黑体"/>
              <w:kern w:val="0"/>
              <w:szCs w:val="28"/>
            </w:rPr>
            <w:t>2月4日</w:t>
          </w:r>
          <w:r>
            <w:tab/>
          </w:r>
          <w:r>
            <w:fldChar w:fldCharType="begin"/>
          </w:r>
          <w:r>
            <w:instrText xml:space="preserve"> PAGEREF _Toc26611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rPr>
              <w:rFonts w:ascii="宋体" w:hAnsi="宋体"/>
              <w:color w:val="000000"/>
              <w:kern w:val="0"/>
              <w:szCs w:val="28"/>
            </w:rPr>
            <w:fldChar w:fldCharType="end"/>
          </w:r>
        </w:p>
        <w:p w14:paraId="2200A9EE">
          <w:pPr>
            <w:pStyle w:val="5"/>
            <w:tabs>
              <w:tab w:val="right" w:leader="dot" w:pos="9360"/>
            </w:tabs>
          </w:pPr>
          <w:r>
            <w:rPr>
              <w:rFonts w:ascii="宋体" w:hAnsi="宋体"/>
              <w:color w:val="000000"/>
              <w:kern w:val="0"/>
              <w:szCs w:val="28"/>
            </w:rPr>
            <w:fldChar w:fldCharType="begin"/>
          </w:r>
          <w:r>
            <w:rPr>
              <w:rFonts w:ascii="宋体" w:hAnsi="宋体"/>
              <w:kern w:val="0"/>
              <w:szCs w:val="28"/>
            </w:rPr>
            <w:instrText xml:space="preserve"> HYPERLINK \l _Toc32136 </w:instrText>
          </w:r>
          <w:r>
            <w:rPr>
              <w:rFonts w:ascii="宋体" w:hAnsi="宋体"/>
              <w:kern w:val="0"/>
              <w:szCs w:val="28"/>
            </w:rPr>
            <w:fldChar w:fldCharType="separate"/>
          </w:r>
          <w:r>
            <w:rPr>
              <w:rFonts w:ascii="宋体" w:hAnsi="宋体" w:cs="黑体"/>
              <w:kern w:val="0"/>
              <w:szCs w:val="28"/>
            </w:rPr>
            <w:t>12</w:t>
          </w:r>
          <w:r>
            <w:rPr>
              <w:rFonts w:hint="eastAsia" w:ascii="宋体" w:hAnsi="宋体" w:cs="黑体"/>
              <w:kern w:val="0"/>
              <w:szCs w:val="28"/>
            </w:rPr>
            <w:t>月</w:t>
          </w:r>
          <w:r>
            <w:rPr>
              <w:rFonts w:ascii="宋体" w:hAnsi="宋体" w:cs="黑体"/>
              <w:kern w:val="0"/>
              <w:szCs w:val="28"/>
            </w:rPr>
            <w:t>16</w:t>
          </w:r>
          <w:r>
            <w:rPr>
              <w:rFonts w:hint="eastAsia" w:ascii="宋体" w:hAnsi="宋体" w:cs="黑体"/>
              <w:kern w:val="0"/>
              <w:szCs w:val="28"/>
            </w:rPr>
            <w:t>日</w:t>
          </w:r>
          <w:r>
            <w:tab/>
          </w:r>
          <w:r>
            <w:fldChar w:fldCharType="begin"/>
          </w:r>
          <w:r>
            <w:instrText xml:space="preserve"> PAGEREF _Toc32136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rPr>
              <w:rFonts w:ascii="宋体" w:hAnsi="宋体"/>
              <w:color w:val="000000"/>
              <w:kern w:val="0"/>
              <w:szCs w:val="28"/>
            </w:rPr>
            <w:fldChar w:fldCharType="end"/>
          </w:r>
        </w:p>
        <w:p w14:paraId="2828745F">
          <w:pPr>
            <w:pStyle w:val="5"/>
            <w:tabs>
              <w:tab w:val="right" w:leader="dot" w:pos="9360"/>
            </w:tabs>
          </w:pPr>
          <w:r>
            <w:rPr>
              <w:rFonts w:ascii="宋体" w:hAnsi="宋体"/>
              <w:color w:val="000000"/>
              <w:kern w:val="0"/>
              <w:szCs w:val="28"/>
            </w:rPr>
            <w:fldChar w:fldCharType="begin"/>
          </w:r>
          <w:r>
            <w:rPr>
              <w:rFonts w:ascii="宋体" w:hAnsi="宋体"/>
              <w:kern w:val="0"/>
              <w:szCs w:val="28"/>
            </w:rPr>
            <w:instrText xml:space="preserve"> HYPERLINK \l _Toc10249 </w:instrText>
          </w:r>
          <w:r>
            <w:rPr>
              <w:rFonts w:ascii="宋体" w:hAnsi="宋体"/>
              <w:kern w:val="0"/>
              <w:szCs w:val="28"/>
            </w:rPr>
            <w:fldChar w:fldCharType="separate"/>
          </w:r>
          <w:r>
            <w:rPr>
              <w:rFonts w:ascii="宋体" w:hAnsi="宋体" w:cs="黑体"/>
              <w:kern w:val="0"/>
              <w:szCs w:val="28"/>
            </w:rPr>
            <w:t>12</w:t>
          </w:r>
          <w:r>
            <w:rPr>
              <w:rFonts w:hint="eastAsia" w:ascii="宋体" w:hAnsi="宋体" w:cs="黑体"/>
              <w:kern w:val="0"/>
              <w:szCs w:val="28"/>
            </w:rPr>
            <w:t>月</w:t>
          </w:r>
          <w:r>
            <w:rPr>
              <w:rFonts w:ascii="宋体" w:hAnsi="宋体" w:cs="黑体"/>
              <w:kern w:val="0"/>
              <w:szCs w:val="28"/>
            </w:rPr>
            <w:t>28</w:t>
          </w:r>
          <w:r>
            <w:rPr>
              <w:rFonts w:hint="eastAsia" w:ascii="宋体" w:hAnsi="宋体" w:cs="黑体"/>
              <w:kern w:val="0"/>
              <w:szCs w:val="28"/>
            </w:rPr>
            <w:t>日</w:t>
          </w:r>
          <w:r>
            <w:tab/>
          </w:r>
          <w:r>
            <w:fldChar w:fldCharType="begin"/>
          </w:r>
          <w:r>
            <w:instrText xml:space="preserve"> PAGEREF _Toc10249 \h </w:instrText>
          </w:r>
          <w:r>
            <w:fldChar w:fldCharType="separate"/>
          </w:r>
          <w:r>
            <w:t>22</w:t>
          </w:r>
          <w:r>
            <w:fldChar w:fldCharType="end"/>
          </w:r>
          <w:r>
            <w:rPr>
              <w:rFonts w:ascii="宋体" w:hAnsi="宋体"/>
              <w:color w:val="000000"/>
              <w:kern w:val="0"/>
              <w:szCs w:val="28"/>
            </w:rPr>
            <w:fldChar w:fldCharType="end"/>
          </w:r>
        </w:p>
        <w:p w14:paraId="26FB52C2">
          <w:pPr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0" w:lineRule="atLeast"/>
            <w:ind w:firstLine="420" w:firstLineChars="200"/>
            <w:textAlignment w:val="auto"/>
            <w:rPr>
              <w:rFonts w:ascii="宋体" w:hAnsi="宋体" w:eastAsia="宋体" w:cs="Times New Roman"/>
              <w:color w:val="000000"/>
              <w:kern w:val="0"/>
              <w:sz w:val="21"/>
              <w:szCs w:val="28"/>
              <w:lang w:val="en-US" w:eastAsia="zh-CN" w:bidi="ar-SA"/>
            </w:rPr>
          </w:pPr>
          <w:r>
            <w:rPr>
              <w:rFonts w:ascii="宋体" w:hAnsi="宋体"/>
              <w:color w:val="000000"/>
              <w:kern w:val="0"/>
              <w:szCs w:val="28"/>
            </w:rPr>
            <w:fldChar w:fldCharType="end"/>
          </w:r>
        </w:p>
      </w:sdtContent>
    </w:sdt>
    <w:p w14:paraId="5AF2DF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20" w:firstLineChars="200"/>
        <w:textAlignment w:val="auto"/>
        <w:rPr>
          <w:rFonts w:ascii="宋体" w:hAnsi="宋体" w:eastAsia="宋体" w:cs="Times New Roman"/>
          <w:color w:val="000000"/>
          <w:kern w:val="0"/>
          <w:sz w:val="21"/>
          <w:szCs w:val="28"/>
          <w:lang w:val="en-US" w:eastAsia="zh-CN" w:bidi="ar-SA"/>
        </w:rPr>
      </w:pPr>
    </w:p>
    <w:p w14:paraId="79E3EEF0">
      <w:pPr>
        <w:rPr>
          <w:rFonts w:hint="eastAsia"/>
          <w:b w:val="0"/>
          <w:bCs/>
          <w:sz w:val="28"/>
          <w:szCs w:val="22"/>
        </w:rPr>
      </w:pPr>
      <w:bookmarkStart w:id="1" w:name="_Toc24784"/>
      <w:r>
        <w:rPr>
          <w:rFonts w:hint="eastAsia"/>
          <w:b w:val="0"/>
          <w:bCs/>
          <w:sz w:val="28"/>
          <w:szCs w:val="22"/>
        </w:rPr>
        <w:br w:type="page"/>
      </w:r>
    </w:p>
    <w:p w14:paraId="6F7F89B8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hint="eastAsia"/>
          <w:b/>
          <w:bCs w:val="0"/>
          <w:sz w:val="28"/>
          <w:szCs w:val="22"/>
        </w:rPr>
      </w:pPr>
      <w:bookmarkStart w:id="35" w:name="_GoBack"/>
      <w:bookmarkEnd w:id="35"/>
      <w:r>
        <w:rPr>
          <w:rFonts w:hint="eastAsia"/>
          <w:b/>
          <w:bCs w:val="0"/>
          <w:sz w:val="28"/>
          <w:szCs w:val="22"/>
        </w:rPr>
        <w:t>2月5日</w:t>
      </w:r>
      <w:bookmarkEnd w:id="1"/>
    </w:p>
    <w:p w14:paraId="4C0CCB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问：</w:t>
      </w:r>
      <w:r>
        <w:rPr>
          <w:rFonts w:ascii="宋体" w:hAnsi="宋体" w:cs="宋体"/>
          <w:b/>
          <w:color w:val="000000"/>
          <w:kern w:val="0"/>
          <w:sz w:val="28"/>
          <w:szCs w:val="28"/>
        </w:rPr>
        <w:t>通常我们知道三法印为“诸行无常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，</w:t>
      </w:r>
      <w:r>
        <w:rPr>
          <w:rFonts w:ascii="宋体" w:hAnsi="宋体" w:cs="宋体"/>
          <w:b/>
          <w:color w:val="000000"/>
          <w:kern w:val="0"/>
          <w:sz w:val="28"/>
          <w:szCs w:val="28"/>
        </w:rPr>
        <w:t>有漏皆苦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，</w:t>
      </w:r>
      <w:r>
        <w:rPr>
          <w:rFonts w:ascii="宋体" w:hAnsi="宋体" w:cs="宋体"/>
          <w:b/>
          <w:color w:val="000000"/>
          <w:kern w:val="0"/>
          <w:sz w:val="28"/>
          <w:szCs w:val="28"/>
        </w:rPr>
        <w:t>诸法无我”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。</w:t>
      </w:r>
      <w:r>
        <w:rPr>
          <w:rFonts w:ascii="宋体" w:hAnsi="宋体" w:cs="宋体"/>
          <w:b/>
          <w:color w:val="000000"/>
          <w:kern w:val="0"/>
          <w:sz w:val="28"/>
          <w:szCs w:val="28"/>
        </w:rPr>
        <w:t>如果加上印的果“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涅槃</w:t>
      </w:r>
      <w:r>
        <w:rPr>
          <w:rFonts w:ascii="宋体" w:hAnsi="宋体" w:cs="宋体"/>
          <w:b/>
          <w:color w:val="000000"/>
          <w:kern w:val="0"/>
          <w:sz w:val="28"/>
          <w:szCs w:val="28"/>
        </w:rPr>
        <w:t>寂静”就成为四法印，可为什么许多人将三法印中的“有漏（诸受）皆苦”漏掉或不提，这样是不是有什么问题？</w:t>
      </w:r>
    </w:p>
    <w:p w14:paraId="4865B5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 w14:paraId="672FDC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/>
          <w:color w:val="000000"/>
          <w:kern w:val="0"/>
          <w:sz w:val="28"/>
          <w:szCs w:val="28"/>
        </w:rPr>
        <w:t>答：这是小乘与大乘的认知角度不同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。</w:t>
      </w:r>
      <w:r>
        <w:rPr>
          <w:rFonts w:ascii="宋体" w:hAnsi="宋体" w:cs="宋体"/>
          <w:color w:val="000000"/>
          <w:kern w:val="0"/>
          <w:sz w:val="28"/>
          <w:szCs w:val="28"/>
        </w:rPr>
        <w:t>小乘认为苦是实有，故而心是实有，心有所挂，则即是有漏，漏即是无明，无明则生灭，生灭起轮回，故而曰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，</w:t>
      </w:r>
      <w:r>
        <w:rPr>
          <w:rFonts w:ascii="宋体" w:hAnsi="宋体" w:cs="宋体"/>
          <w:color w:val="000000"/>
          <w:kern w:val="0"/>
          <w:sz w:val="28"/>
          <w:szCs w:val="28"/>
        </w:rPr>
        <w:t>有漏皆苦；而大乘佛法，认为漏即是心，心本空幻，漏即无生，犹如虚空起华彩，诸漏有相而无体，诸相非相本自清净，过去心不可得，现在心不可得，未来心不可得，心心无挂，当下圆满，故而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曰</w:t>
      </w:r>
      <w:r>
        <w:rPr>
          <w:rFonts w:ascii="宋体" w:hAnsi="宋体" w:cs="宋体"/>
          <w:color w:val="000000"/>
          <w:kern w:val="0"/>
          <w:sz w:val="28"/>
          <w:szCs w:val="28"/>
        </w:rPr>
        <w:t>，烦恼即菩提，是涅槃寂静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。</w:t>
      </w:r>
    </w:p>
    <w:p w14:paraId="71A6DF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 w14:paraId="3EA94D5E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hint="eastAsia"/>
          <w:b/>
          <w:bCs w:val="0"/>
          <w:sz w:val="28"/>
          <w:szCs w:val="22"/>
        </w:rPr>
      </w:pPr>
      <w:bookmarkStart w:id="2" w:name="_Toc17258"/>
      <w:r>
        <w:rPr>
          <w:rFonts w:hint="eastAsia"/>
          <w:b/>
          <w:bCs w:val="0"/>
          <w:sz w:val="28"/>
          <w:szCs w:val="22"/>
        </w:rPr>
        <w:t>2月20日</w:t>
      </w:r>
      <w:bookmarkEnd w:id="2"/>
    </w:p>
    <w:p w14:paraId="02807A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ascii="宋体" w:hAnsi="宋体" w:cs="宋体"/>
          <w:b/>
          <w:color w:val="000000"/>
          <w:kern w:val="0"/>
          <w:sz w:val="28"/>
          <w:szCs w:val="28"/>
        </w:rPr>
        <w:t>问：老师，六祖当年因一句佛法觉悟，请解答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“应</w:t>
      </w:r>
      <w:r>
        <w:rPr>
          <w:rFonts w:ascii="宋体" w:hAnsi="宋体" w:cs="宋体"/>
          <w:b/>
          <w:color w:val="000000"/>
          <w:kern w:val="0"/>
          <w:sz w:val="28"/>
          <w:szCs w:val="28"/>
        </w:rPr>
        <w:t>无所住而生其心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”</w:t>
      </w:r>
      <w:r>
        <w:rPr>
          <w:rFonts w:ascii="宋体" w:hAnsi="宋体" w:cs="宋体"/>
          <w:b/>
          <w:color w:val="000000"/>
          <w:kern w:val="0"/>
          <w:sz w:val="28"/>
          <w:szCs w:val="28"/>
        </w:rPr>
        <w:t>。</w:t>
      </w:r>
    </w:p>
    <w:p w14:paraId="055559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 w14:paraId="064367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/>
          <w:color w:val="000000"/>
          <w:kern w:val="0"/>
          <w:sz w:val="28"/>
          <w:szCs w:val="28"/>
        </w:rPr>
        <w:t>答：如眼生病，而生空华，眼病熄灭，空华亦灭，清清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净净</w:t>
      </w:r>
      <w:r>
        <w:rPr>
          <w:rFonts w:ascii="宋体" w:hAnsi="宋体" w:cs="宋体"/>
          <w:color w:val="000000"/>
          <w:kern w:val="0"/>
          <w:sz w:val="28"/>
          <w:szCs w:val="28"/>
        </w:rPr>
        <w:t xml:space="preserve">，随顺妄念而无染，是生其心。 </w:t>
      </w:r>
    </w:p>
    <w:p w14:paraId="7031C9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 w14:paraId="7756856F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  <w:bookmarkStart w:id="3" w:name="_Toc6796"/>
      <w:r>
        <w:rPr>
          <w:rFonts w:hint="eastAsia" w:ascii="宋体" w:hAnsi="宋体"/>
          <w:color w:val="000000"/>
          <w:kern w:val="0"/>
          <w:sz w:val="28"/>
          <w:szCs w:val="28"/>
          <w:lang w:val="en-US" w:eastAsia="zh-CN"/>
        </w:rPr>
        <w:t>2月25日</w:t>
      </w:r>
      <w:bookmarkEnd w:id="3"/>
    </w:p>
    <w:p w14:paraId="2BCAB9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 w:ascii="宋体" w:hAnsi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/>
          <w:b/>
          <w:color w:val="000000"/>
          <w:kern w:val="0"/>
          <w:sz w:val="28"/>
          <w:szCs w:val="28"/>
        </w:rPr>
        <w:t>问：这句话，“到了等觉菩萨的时候，祂的智慧跟如来是一样”，是否有问题？</w:t>
      </w:r>
    </w:p>
    <w:p w14:paraId="22D0BD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</w:p>
    <w:p w14:paraId="7B9014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答：这其实是理解的问题。等觉菩萨，智慧与佛无二，可是佛，没有智慧，却善用智慧。所以，智慧对于如来，就是障碍，这就是《圆觉经》中说，觉碍为碍，而不自在。大菩萨以智慧现光明，其实智慧已经是觉明为咎了。就好像光明与虚空的关系，虚空以光明现，光明却不是虚空，虚空脱落了光明，无生无灭。</w:t>
      </w:r>
    </w:p>
    <w:p w14:paraId="357021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 w14:paraId="0BF9CDBE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  <w:bookmarkStart w:id="4" w:name="_Toc490639817"/>
      <w:bookmarkStart w:id="5" w:name="_Toc492369872"/>
      <w:bookmarkStart w:id="6" w:name="_Toc502749842"/>
      <w:bookmarkStart w:id="7" w:name="_Toc25931"/>
      <w:bookmarkStart w:id="8" w:name="_Toc502749841"/>
      <w:bookmarkStart w:id="9" w:name="_Toc490639816"/>
      <w:bookmarkStart w:id="10" w:name="_Toc492369871"/>
      <w:r>
        <w:rPr>
          <w:rFonts w:ascii="宋体" w:hAnsi="宋体"/>
          <w:color w:val="000000"/>
          <w:kern w:val="0"/>
          <w:sz w:val="28"/>
          <w:szCs w:val="28"/>
        </w:rPr>
        <w:t>4</w:t>
      </w:r>
      <w:r>
        <w:rPr>
          <w:rFonts w:hint="eastAsia" w:ascii="宋体" w:hAnsi="宋体"/>
          <w:color w:val="000000"/>
          <w:kern w:val="0"/>
          <w:sz w:val="28"/>
          <w:szCs w:val="28"/>
        </w:rPr>
        <w:t>月</w:t>
      </w:r>
      <w:r>
        <w:rPr>
          <w:rFonts w:ascii="宋体" w:hAnsi="宋体"/>
          <w:color w:val="000000"/>
          <w:kern w:val="0"/>
          <w:sz w:val="28"/>
          <w:szCs w:val="28"/>
        </w:rPr>
        <w:t>2</w:t>
      </w:r>
      <w:r>
        <w:rPr>
          <w:rFonts w:hint="eastAsia" w:ascii="宋体" w:hAnsi="宋体"/>
          <w:color w:val="000000"/>
          <w:kern w:val="0"/>
          <w:sz w:val="28"/>
          <w:szCs w:val="28"/>
        </w:rPr>
        <w:t>日</w:t>
      </w:r>
      <w:bookmarkEnd w:id="4"/>
      <w:bookmarkEnd w:id="5"/>
      <w:bookmarkEnd w:id="6"/>
      <w:bookmarkEnd w:id="7"/>
    </w:p>
    <w:p w14:paraId="3B3983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不要在文字思维中，去寻找佛性，不要以为熟读三藏十二部经，知识丰富就是觉悟，觉悟只是心灵的事情，与意识思维无关。何为如来藏？你当下的烦恼就是如来藏，你身心中的欲望就是如来藏，你的眼耳鼻舌身意，就是如来藏。如来藏没有居所，周遍寰宇，山川大地皆是如来藏妙用，如来藏非独立不变的存在，一切存在不可得，就是如来藏如如不动，烦恼无根就是如来藏随顺，欲望无体就是如来藏清净，眼耳鼻舌身意，六根幻垢，幻性无生，是如来藏庄严，如来藏不可得，一切法本幻，一切心本幻，过去心不可得，未来心不可得，现在心不可得，是如来藏寂静涅槃。</w:t>
      </w:r>
    </w:p>
    <w:p w14:paraId="59D341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2B38DB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修行，最怕走错路。何为走错路？忘记心灵，去谈诸法，心生一切法生，心灭种种法灭，从来没有一个独立于心存在的现象与生灭诸法，可是，你内心的出离心不足，自我就会沉迷在，心灵获得知识满足的自我体验中去，空耗一生岁月，最终临死的时候，种在意识记忆中的知识理解，是无法对抗死亡的。所以，与其读经万卷，不如虔诚一念，虔诚心开启自我获得的恐惧，心无所得，唯有供养如来的真心，就是出离生死的道路。</w:t>
      </w:r>
    </w:p>
    <w:p w14:paraId="42DC97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1FA6F0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心灵从自我身语意中觉醒，一切法，当下圆满贯通。</w:t>
      </w:r>
    </w:p>
    <w:p w14:paraId="02A032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3EE08D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267C309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ascii="宋体" w:hAnsi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/>
          <w:b/>
          <w:color w:val="000000"/>
          <w:kern w:val="0"/>
          <w:sz w:val="28"/>
          <w:szCs w:val="28"/>
        </w:rPr>
        <w:t>问：那为何我就是实修不行，境界来时不行，就是放不下呢？</w:t>
      </w:r>
    </w:p>
    <w:p w14:paraId="35F5BC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</w:p>
    <w:p w14:paraId="4DB959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答：因为你心灵深处，并不绝对的信仰如来，你并不渴望逃离轮回生死。修行，是如救燃眉之急。没有绝对的出离心，一切法皆是轮回法。唯有绝对的出离心中，有对于自我割舍的观察。你要相信，你一定会死亡！</w:t>
      </w:r>
    </w:p>
    <w:p w14:paraId="6664FF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</w:p>
    <w:p w14:paraId="190D52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站在这个角度，你回头看看自己的一生修行，就会明确了，自己所修一切法，是否是直指人心。</w:t>
      </w:r>
    </w:p>
    <w:p w14:paraId="3F2294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4CECCE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人们都以为佛是外界的大神，通过手段可以获得，其实，觉本性者名如来，圆觉自性，非性性有，循诸性起，无取无证。一切贤圣，皆以无为法而有差别，何为无为法？心离诸幻的程度。</w:t>
      </w:r>
    </w:p>
    <w:p w14:paraId="5242B5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02FBD4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如何离幻？对自我贪婪的放弃。</w:t>
      </w:r>
    </w:p>
    <w:p w14:paraId="0365B1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</w:p>
    <w:p w14:paraId="5B7AAF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放弃自我获得之贪婪，心灵不被贪婪体验，妄想觉知凝固，心灵融化，觉性光明自然展现。这就是道路，一切法都在强调这个心内求法的道路。</w:t>
      </w:r>
    </w:p>
    <w:p w14:paraId="40C8C6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521A2E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所以，修行是为了脱生死，而不是搬弄一堆经书名词，去自我陶醉。六祖慧能说：不识本心，学法无益。看看内心深处，你最舍不得的是什么，敢于面对，敢于放弃、割舍，这就是修行。佛不在外界，心离一切名色，见诸相非相，即见如来。</w:t>
      </w:r>
    </w:p>
    <w:p w14:paraId="6D731D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5198FD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ascii="宋体" w:hAnsi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/>
          <w:b/>
          <w:color w:val="000000"/>
          <w:kern w:val="0"/>
          <w:sz w:val="28"/>
          <w:szCs w:val="28"/>
        </w:rPr>
        <w:t>问：请老师继续开示本心。</w:t>
      </w:r>
    </w:p>
    <w:p w14:paraId="05128C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</w:p>
    <w:p w14:paraId="79C941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答：本心，就是你现在的见闻觉知，见闻觉知深处，不被见闻觉知牵引的明了清澈清醒，就是你的本心。</w:t>
      </w:r>
    </w:p>
    <w:p w14:paraId="72B12E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</w:p>
    <w:p w14:paraId="6AAB63B1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  <w:bookmarkStart w:id="11" w:name="_Toc28111"/>
      <w:r>
        <w:rPr>
          <w:rFonts w:ascii="宋体" w:hAnsi="宋体"/>
          <w:color w:val="000000"/>
          <w:kern w:val="0"/>
          <w:sz w:val="28"/>
          <w:szCs w:val="28"/>
        </w:rPr>
        <w:t>4</w:t>
      </w:r>
      <w:r>
        <w:rPr>
          <w:rFonts w:hint="eastAsia" w:ascii="宋体" w:hAnsi="宋体"/>
          <w:color w:val="000000"/>
          <w:kern w:val="0"/>
          <w:sz w:val="28"/>
          <w:szCs w:val="28"/>
        </w:rPr>
        <w:t>月</w:t>
      </w:r>
      <w:r>
        <w:rPr>
          <w:rFonts w:ascii="宋体" w:hAnsi="宋体"/>
          <w:color w:val="000000"/>
          <w:kern w:val="0"/>
          <w:sz w:val="28"/>
          <w:szCs w:val="28"/>
        </w:rPr>
        <w:t>5</w:t>
      </w:r>
      <w:r>
        <w:rPr>
          <w:rFonts w:hint="eastAsia" w:ascii="宋体" w:hAnsi="宋体"/>
          <w:color w:val="000000"/>
          <w:kern w:val="0"/>
          <w:sz w:val="28"/>
          <w:szCs w:val="28"/>
        </w:rPr>
        <w:t>日</w:t>
      </w:r>
      <w:bookmarkEnd w:id="8"/>
      <w:bookmarkEnd w:id="9"/>
      <w:bookmarkEnd w:id="10"/>
      <w:bookmarkEnd w:id="11"/>
    </w:p>
    <w:p w14:paraId="59A8B4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ascii="宋体" w:hAnsi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/>
          <w:b/>
          <w:color w:val="000000"/>
          <w:kern w:val="0"/>
          <w:sz w:val="28"/>
          <w:szCs w:val="28"/>
        </w:rPr>
        <w:t>问：听说有的修行者虽然在人间迷失了，但是他在法界的报身还在，有的修行者在人间彻底迷失了，法界的报身也会消失，那以后入了佛地的行者，可以瞬间分身千百亿给不同世界有缘众生讲法，那这个分身会不会有迷失的风险？假如有一个化身迷失了，那不是白修了？以前一位师兄说什么本愿化身，有这种说法吗？</w:t>
      </w:r>
    </w:p>
    <w:p w14:paraId="55B510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12371C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答：何为报身？心灵觉性是。有的人，只是这一世意识迷失了，心灵觉性光明，依旧存在，只是因为错误的知见，而导致意识攀缘根尘，阻碍了觉性绽放，这种人一旦心灵觉悟，修行的速度就会很快；而有的人，生生世世的轮回中，觉性已经完全陷入心识妄想中，犹如油灯上沾满了污垢，觉性光明彻底被六根累世的妄想色尘掩盖，法界的报身就掩盖消失了，但是本性不会因为法界报身的消失而有所改变；而入佛地的觉者，无论有多少千百亿化身，化身是自性直接展现，不存在迷失的问题，只有在法界的菩萨，入三界，有迷失的问题，这就是《圆觉经》的由来，是佛给大菩萨讲法，上上增进，离幻即觉的缘故。</w:t>
      </w:r>
    </w:p>
    <w:p w14:paraId="1F73BC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 w14:paraId="46FF3426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  <w:bookmarkStart w:id="12" w:name="_Toc20074"/>
      <w:r>
        <w:rPr>
          <w:rFonts w:ascii="宋体" w:hAnsi="宋体" w:cs="黑体"/>
          <w:color w:val="000000"/>
          <w:kern w:val="0"/>
          <w:sz w:val="28"/>
          <w:szCs w:val="28"/>
        </w:rPr>
        <w:t>4</w:t>
      </w:r>
      <w:r>
        <w:rPr>
          <w:rFonts w:hint="eastAsia" w:ascii="宋体" w:hAnsi="宋体" w:cs="黑体"/>
          <w:color w:val="000000"/>
          <w:kern w:val="0"/>
          <w:sz w:val="28"/>
          <w:szCs w:val="28"/>
        </w:rPr>
        <w:t>月</w:t>
      </w:r>
      <w:r>
        <w:rPr>
          <w:rFonts w:ascii="宋体" w:hAnsi="宋体" w:cs="黑体"/>
          <w:color w:val="000000"/>
          <w:kern w:val="0"/>
          <w:sz w:val="28"/>
          <w:szCs w:val="28"/>
        </w:rPr>
        <w:t>24</w:t>
      </w:r>
      <w:r>
        <w:rPr>
          <w:rFonts w:hint="eastAsia" w:ascii="宋体" w:hAnsi="宋体" w:cs="黑体"/>
          <w:color w:val="000000"/>
          <w:kern w:val="0"/>
          <w:sz w:val="28"/>
          <w:szCs w:val="28"/>
        </w:rPr>
        <w:t>日</w:t>
      </w:r>
      <w:bookmarkEnd w:id="12"/>
      <w:r>
        <w:rPr>
          <w:rFonts w:ascii="宋体" w:hAnsi="宋体" w:cs="黑体"/>
          <w:color w:val="000000"/>
          <w:kern w:val="0"/>
          <w:sz w:val="28"/>
          <w:szCs w:val="28"/>
        </w:rPr>
        <w:t xml:space="preserve"> </w:t>
      </w:r>
    </w:p>
    <w:p w14:paraId="45C863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ascii="宋体" w:hAnsi="宋体" w:cs="黑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b/>
          <w:color w:val="000000"/>
          <w:kern w:val="0"/>
          <w:sz w:val="28"/>
          <w:szCs w:val="28"/>
        </w:rPr>
        <w:t>问：老师，发现我离您越来越远，果然如老师所说，我的心灵朝向，对人间还有很多的渴望，对人世间的幸福还有太多向往，抄法突然抄不下去，停了几个月了，请老师开示该如何办？</w:t>
      </w:r>
    </w:p>
    <w:p w14:paraId="22FC10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</w:p>
    <w:p w14:paraId="7373E4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答：听法，不要离开法义去生活。</w:t>
      </w:r>
    </w:p>
    <w:p w14:paraId="3FC38B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</w:p>
    <w:p w14:paraId="57EA79E6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  <w:bookmarkStart w:id="13" w:name="_Toc24783"/>
      <w:r>
        <w:rPr>
          <w:rFonts w:ascii="宋体" w:hAnsi="宋体" w:cs="黑体"/>
          <w:color w:val="000000"/>
          <w:kern w:val="0"/>
          <w:sz w:val="28"/>
          <w:szCs w:val="28"/>
        </w:rPr>
        <w:t>5</w:t>
      </w:r>
      <w:r>
        <w:rPr>
          <w:rFonts w:hint="eastAsia" w:ascii="宋体" w:hAnsi="宋体" w:cs="黑体"/>
          <w:color w:val="000000"/>
          <w:kern w:val="0"/>
          <w:sz w:val="28"/>
          <w:szCs w:val="28"/>
        </w:rPr>
        <w:t>月</w:t>
      </w:r>
      <w:r>
        <w:rPr>
          <w:rFonts w:ascii="宋体" w:hAnsi="宋体" w:cs="黑体"/>
          <w:color w:val="000000"/>
          <w:kern w:val="0"/>
          <w:sz w:val="28"/>
          <w:szCs w:val="28"/>
        </w:rPr>
        <w:t>10</w:t>
      </w:r>
      <w:r>
        <w:rPr>
          <w:rFonts w:hint="eastAsia" w:ascii="宋体" w:hAnsi="宋体" w:cs="黑体"/>
          <w:color w:val="000000"/>
          <w:kern w:val="0"/>
          <w:sz w:val="28"/>
          <w:szCs w:val="28"/>
        </w:rPr>
        <w:t>日</w:t>
      </w:r>
      <w:bookmarkEnd w:id="13"/>
    </w:p>
    <w:p w14:paraId="0A63E0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ascii="宋体" w:hAnsi="宋体" w:cs="黑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b/>
          <w:color w:val="000000"/>
          <w:kern w:val="0"/>
          <w:sz w:val="28"/>
          <w:szCs w:val="28"/>
        </w:rPr>
        <w:t>请问：死神和上帝都是自己吗？</w:t>
      </w:r>
    </w:p>
    <w:p w14:paraId="3BA323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</w:p>
    <w:p w14:paraId="55D212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答：佛说，三界唯心，万法唯识。上帝与死神，都是你的心识分别，所现轮回境界。</w:t>
      </w:r>
    </w:p>
    <w:p w14:paraId="08459C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 w14:paraId="08BE383A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  <w:bookmarkStart w:id="14" w:name="_Toc25840"/>
      <w:r>
        <w:rPr>
          <w:rFonts w:hint="eastAsia" w:ascii="宋体" w:hAnsi="宋体"/>
          <w:color w:val="000000"/>
          <w:kern w:val="0"/>
          <w:sz w:val="28"/>
          <w:szCs w:val="28"/>
        </w:rPr>
        <w:t>6</w:t>
      </w:r>
      <w:r>
        <w:rPr>
          <w:rFonts w:ascii="宋体" w:hAnsi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/>
          <w:color w:val="000000"/>
          <w:kern w:val="0"/>
          <w:sz w:val="28"/>
          <w:szCs w:val="28"/>
        </w:rPr>
        <w:t>27日</w:t>
      </w:r>
      <w:bookmarkEnd w:id="14"/>
    </w:p>
    <w:p w14:paraId="1C8E8F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 w:ascii="宋体" w:hAnsi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/>
          <w:b/>
          <w:color w:val="000000"/>
          <w:kern w:val="0"/>
          <w:sz w:val="28"/>
          <w:szCs w:val="28"/>
        </w:rPr>
        <w:t>问：“爱的本质是觉性本体”，佛陀是在哪部经里有描述呢？从慈心的角度来理解您说的似乎没什么问题。只是您说到通过爱，便与诸佛无别，如果您说的是慈心，而佛法里说的很清楚，慈能予乐，悲能拔苦。仅有慈悲还要有智慧，单单慈心能否成佛？显然是不够的。否则仅仅修慈心禅就成佛有余了，但似乎没有任何一部佛典说明仅修慈心就可以成就的。不知道有没有所依经论。</w:t>
      </w:r>
    </w:p>
    <w:p w14:paraId="59BBE0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66A2E2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答：《六祖坛经》中，慧能言：定慧一体，不是二。定是慧体，慧是定用。即慧之时定在慧，即定之时慧在定。若识此义，即是定慧等学。此二者本来一性一味，有所差异的仅仅是，诸心表象的差异。何为慈心？心离我相方为慈，心存我相，慈心即生死；何为慧心？心离众生相，方为慧心！心存智慧相，智慧即愚痴，心识分别即名轮回！因执迷心相而有法相，因分别众生相，而有寿者相，因分别凡夫相，而生出智慧相，因取舍智慧相，而生出慈悲相，故而依慈悲相，去归类爱，依爱的心相，将智慧与慈悲分开，却不知，智慧本体性空，空性无别，无生无灭方称智慧！</w:t>
      </w:r>
    </w:p>
    <w:p w14:paraId="5EEC6D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3374F5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法师所说成佛，不知道您所成就的佛在何方？心外有佛，即非真佛，若心外无佛，何来通过某种慈心悲心而能成就？</w:t>
      </w:r>
    </w:p>
    <w:p w14:paraId="7B0E8C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23CAA8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法师倾听！心生种种法生，心灭种种法灭，心空则法灭，法灭则心觉，心法两寂，当下清净，无生无灭，圆满随顺，不可思议，不可言说，如如不动，是名如来。法师，既然佛即是您本心，通过您任何一颗心，破心识分别，脱身心烦恼，自性本来面目即是十方诸佛，你又何来通过某一颗心，外求修行而证菩提？</w:t>
      </w:r>
    </w:p>
    <w:p w14:paraId="2558B4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1AC2E3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慈心是心，恶心也是心，慧心也是心，心若落慈悲相，则慈悲即轮回，若心着智慧相，则智慧即生死。法师倾听！一念觉，众生是佛，一念迷，佛是众生，佛与众生只在心灵觉醒，不在心相名词上有所差别。</w:t>
      </w:r>
    </w:p>
    <w:p w14:paraId="6E0F2D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79CEE9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65D1B1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 w:ascii="宋体" w:hAnsi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/>
          <w:b/>
          <w:color w:val="000000"/>
          <w:kern w:val="0"/>
          <w:sz w:val="28"/>
          <w:szCs w:val="28"/>
        </w:rPr>
        <w:t>问：如果您说的不是慈心，那可就更加费解了。如果是慈心，似乎和自律也没多大关系，上帝在西方是爱的拟人化表征，但不仅仅是慈，还有悲。这似乎又是一个矛盾之处。您把上帝比做诸佛的心，这明显是佛所呵斥的外道理论。因为上帝，即神性，也就是普雷若麻</w:t>
      </w:r>
      <w:r>
        <w:rPr>
          <w:rFonts w:hint="eastAsia"/>
          <w:sz w:val="28"/>
          <w:szCs w:val="28"/>
          <w:shd w:val="clear" w:color="auto" w:fill="FFFFFF"/>
        </w:rPr>
        <w:t>（</w:t>
      </w:r>
      <w:r>
        <w:rPr>
          <w:sz w:val="28"/>
          <w:szCs w:val="28"/>
          <w:shd w:val="clear" w:color="auto" w:fill="FFFFFF"/>
        </w:rPr>
        <w:t>Pleroma</w:t>
      </w:r>
      <w:r>
        <w:rPr>
          <w:rFonts w:hint="eastAsia"/>
          <w:sz w:val="28"/>
          <w:szCs w:val="28"/>
          <w:shd w:val="clear" w:color="auto" w:fill="FFFFFF"/>
        </w:rPr>
        <w:t>）</w:t>
      </w:r>
      <w:r>
        <w:rPr>
          <w:rFonts w:hint="eastAsia" w:ascii="宋体" w:hAnsi="宋体"/>
          <w:b/>
          <w:color w:val="000000"/>
          <w:kern w:val="0"/>
          <w:sz w:val="28"/>
          <w:szCs w:val="28"/>
        </w:rPr>
        <w:t>，是万物的制造者，一切皆是神所造。圣经里是有清晰的描述的。这和六师外道的梵我之说，似乎有异曲同工之妙。</w:t>
      </w:r>
    </w:p>
    <w:p w14:paraId="7A1120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 w:ascii="宋体" w:hAnsi="宋体"/>
          <w:b/>
          <w:color w:val="000000"/>
          <w:kern w:val="0"/>
          <w:sz w:val="28"/>
          <w:szCs w:val="28"/>
        </w:rPr>
      </w:pPr>
    </w:p>
    <w:p w14:paraId="70AF74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 w:ascii="宋体" w:hAnsi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/>
          <w:b/>
          <w:color w:val="000000"/>
          <w:kern w:val="0"/>
          <w:sz w:val="28"/>
          <w:szCs w:val="28"/>
        </w:rPr>
        <w:t>主张有一个不变的神我，制造万物，主宰万物。他们的修行，信奉上帝的，身心灵三位一体，回归神的怀抱，有的信奉天国，他们内部也是有不同的观点的。梵我亦同样的理论，小我融入到大我梵我之中，即得解脱。而佛法是主张缘起的，并没有一个不变的神我，补特伽罗亦不是固定的，虽然部派之间有过争论，实有还是假有的问题，但只是从轮回的缘起角度来说这个问题的。</w:t>
      </w:r>
    </w:p>
    <w:p w14:paraId="081908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337043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答：耶稣曾经说过一句话：你若了解那内在的真理，了解将会使你升华，若不能了解那内在的，不了解将会令你堕落。</w:t>
      </w:r>
    </w:p>
    <w:p w14:paraId="65CBAD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7573DB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您如何看待这句话？经云：“唯佛自证之智”，与耶稣所说的，去了解你内在的真理，与佛陀的自证圣智，有何不同？</w:t>
      </w:r>
    </w:p>
    <w:p w14:paraId="5A15CF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7E159E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耶稣是有名相的神灵，可是佛教诸大菩萨也是有名相的神灵，比如观世音菩萨，救苦救难，展现神迹，比如净土法门宣说的极乐世界、天堂国土，与耶稣所说的天国有何实质性的差异？</w:t>
      </w:r>
    </w:p>
    <w:p w14:paraId="00075D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140901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释迦牟尼佛，在《妙法莲花经》中，以火烧庄园，父亲为了儿子们逃离火海，以羊车、牛车、鹿车为诱饵，促使众子出三界火宅的故事，来比喻人世间修行境界。后期又举例子，黄叶止啼，来说明诸种方便法门的本质，佛法本质上唯有一乘，所谓的罗汉、菩萨、佛乘，皆是因为众生根性不同，所现的不同方便教化方法，您说上帝是实有的，所以违背了佛陀教义，可是你如何解释极乐世界的展现？既然极乐世界可以作为佛教徒的归属，那么天堂为何不能成为基督教的中转站？</w:t>
      </w:r>
    </w:p>
    <w:p w14:paraId="022464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1C992B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基督教的教义中，是一神论为主，可是在基督教的文明中，依旧可以找得到，上帝对于自性如来的描述。他曾说过，你若认识了心中内在的上帝，我就从未与你分离，这与即心即佛，是心作佛的禅宗，有何区别？</w:t>
      </w:r>
    </w:p>
    <w:p w14:paraId="5D099A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6B390E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如果，您非要用基督教的一神论，来否定上帝对自性的描述，那么，我们也可以用极乐世界的种种景象，来彻底否定如来所说的，缘起性空，自心现量的佛义。基督教为何就不能是，觉悟者救赎西方人的另一种方便法门？</w:t>
      </w:r>
    </w:p>
    <w:p w14:paraId="6864E7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</w:p>
    <w:p w14:paraId="6091AA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</w:p>
    <w:p w14:paraId="6951D0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 w:ascii="宋体" w:hAnsi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/>
          <w:b/>
          <w:color w:val="000000"/>
          <w:kern w:val="0"/>
          <w:sz w:val="28"/>
          <w:szCs w:val="28"/>
        </w:rPr>
        <w:t>问：并非实有一个实有，假名安立而已。所以慧远大师的神不灭论，一直都是饱受诟病，因为违背佛陀的缘起法。众生因业结生，而非有不灭不变的神识之体轮回。您又把爱比做上帝，灵魂的心脏，比较让人费解，这个爱如果不是慈心，那到底是什么呢？还是仅仅是多数人根据提到这个字眼时内心的种种感觉，通过已有的体验描述出来？如果这样，那就十分不可靠了。</w:t>
      </w:r>
    </w:p>
    <w:p w14:paraId="61AAF5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5FC689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答：觉悟者名佛，故而佛相仅仅是觉悟者为方便众生，随缘所现的方便相而已，若修行觉悟者，自证圣智，则山河大地齐说法，一花一世界，一叶一如来，宇宙世界无一不是，自性随心，随类各应，心识所化诸种因缘分别，一切分别心中，觉性无挂无染，所有因缘诸相，本来不生不灭。故而，法师一定要以某一种佛经名相，去衡定诸心性质，这已经是离佛义，心外说法，以外道边见断如来慧命，实属歧途。</w:t>
      </w:r>
    </w:p>
    <w:p w14:paraId="782859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2A6E6C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何为爱？心离自我，无我接纳是为爱，爱并非世俗人情，爱是心灵离分别的付出与宽恕。耶稣说：宽恕你的敌人。试问，心有我相，自我执迷者能否达到无我宽恕？既然心中无我的宽恕，才是爱的性质，请问，这样的爱，与如来所说的，无缘大慈、同体大悲有何差异？</w:t>
      </w:r>
    </w:p>
    <w:p w14:paraId="138983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43B02C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并非是上帝所说的爱，与如来所说的慈悲有差异，而是法师您，心中的觉受，对文字名相有分别取舍。取舍即轮回，分别乃生死，以分别心度如来义，如镜中取花，水中求月也。舟行岸移，云驶月运，故而如来拈花，迦叶微笑，文字语言只是指月之指，法师为何只看到指头，以指头作为月亮去分别思量？却不知，对于指头的揣测度量，既失去了月亮，也失去了指头原本的意义。</w:t>
      </w:r>
    </w:p>
    <w:p w14:paraId="3BEED2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</w:p>
    <w:p w14:paraId="55B48D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</w:p>
    <w:p w14:paraId="1DDC6A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 w:ascii="宋体" w:hAnsi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/>
          <w:b/>
          <w:color w:val="000000"/>
          <w:kern w:val="0"/>
          <w:sz w:val="28"/>
          <w:szCs w:val="28"/>
        </w:rPr>
        <w:t>问：灵魂是什么？补特伽罗是</w:t>
      </w:r>
      <w:r>
        <w:rPr>
          <w:rFonts w:hint="eastAsia"/>
          <w:b/>
          <w:sz w:val="28"/>
          <w:szCs w:val="28"/>
        </w:rPr>
        <w:t>数取趣</w:t>
      </w:r>
      <w:r>
        <w:rPr>
          <w:rFonts w:hint="eastAsia" w:ascii="宋体" w:hAnsi="宋体"/>
          <w:b/>
          <w:color w:val="000000"/>
          <w:kern w:val="0"/>
          <w:sz w:val="28"/>
          <w:szCs w:val="28"/>
        </w:rPr>
        <w:t>，即轮回的众生，根据已有的证据，灵魂指的是死后的神秘的状态，根据薄伽梵歌的描述，灵魂即是不灭的一种形态。不灭的灵魂因为渴爱而受生。爱是灵魂的心脏，我也有点糊涂了。不知出处。</w:t>
      </w:r>
    </w:p>
    <w:p w14:paraId="458733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05347D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答：法师，读经书一定要全面，不可望文生义，以偏概全。何谓灵魂？心取心幻，依幻而心，执幻为实，而生分别，心识分别，牵引幻心，而有生灭幻影，幻影蒙心，心随幻境，依境而生种种认知，认知即众生，故而佛经说：知觉乃众生。依认知而生体验，体验即世界，故而佛经说：想澄成国土。众生依心而有空，依空立世界，在妄心分别所幻现的世界中，无明心对境界的认知体验，交织成想，想即烦恼根本，故而烦恼相即众生，众生相即无明心之妄想心。所谓的灵魂，就是心识分别，在想阴塑造的世界中，被妄念与业习绑架的觉知。外道不明白万法唯心所现，世界唯识所变，只是看到众生生死相中，那不随生死改变的觉知，认为觉知即神我，而神我并无有实在的主体，而是如来妙觉真心，在无明心中，投射的妄念倒影而已。</w:t>
      </w:r>
    </w:p>
    <w:p w14:paraId="166C04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2CCB41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既然无明心之本质，就是如来圆觉智慧，那么，一切众生种种烦恼心，皆是如来妙觉智慧所化现，故而佛说，众生与如来一心之别，心觉，众生即如来，心迷，如来是众生，只因众生迷失自心本性而有八万四千烦恼，故而生出，如来随顺方便，普渡慈航之八万四千法门。何以烦恼即菩提？烦恼性空，诸心不可得故！过去心不可得，现在心不可得，未来心不可得，三心无得，故应无所住而生其心，心心无挂是佛心。</w:t>
      </w:r>
    </w:p>
    <w:p w14:paraId="76C20A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73D640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法师不解灵魂的本质即是无明，依无明心所现灵魂，去说佛法，实乃南辕北辙。若法师明了，灵魂、诸神、佛国刹土、宇宙星云，皆是一心所现，依识所变，爱与恨，生与死，轮回与永恒，皆是心识幻化，诸法不可得，诸相无所取，自心清净，寂照圆觉，当知生死即是心识，心离识则为解脱，解脱即无分别，无分别即无缘大慈、同体大悲。故而说是爱，有何不可？</w:t>
      </w:r>
    </w:p>
    <w:p w14:paraId="0561D5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59C3DE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21AB86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 w:ascii="宋体" w:hAnsi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/>
          <w:b/>
          <w:color w:val="000000"/>
          <w:kern w:val="0"/>
          <w:sz w:val="28"/>
          <w:szCs w:val="28"/>
        </w:rPr>
        <w:t>问：您语言文字优美动人，能够激发人的情感，令人陶醉沉浸在无限的想象空间中，带给人无尽的遐想。令人身心充满感动、温暖。非常棒的文采！即使许多世间作家写的心灵鸡汤，也难以媲美您的文字。学习了！只是许多问题还望老师解惑。</w:t>
      </w:r>
    </w:p>
    <w:p w14:paraId="278A42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 w:ascii="宋体" w:hAnsi="宋体"/>
          <w:b/>
          <w:color w:val="000000"/>
          <w:kern w:val="0"/>
          <w:sz w:val="28"/>
          <w:szCs w:val="28"/>
        </w:rPr>
      </w:pPr>
    </w:p>
    <w:p w14:paraId="67CCC5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 w:ascii="宋体" w:hAnsi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/>
          <w:b/>
          <w:color w:val="000000"/>
          <w:kern w:val="0"/>
          <w:sz w:val="28"/>
          <w:szCs w:val="28"/>
        </w:rPr>
        <w:t>慈心三昧是兴发慈悲心的禅定，您发的文里也说了，因为修慈心得善知识护持，渐渐修持去除恶习修六度，并且忏悔一切罪，礼敬一切佛，随喜一切诸善根。若没有正见、正智、正勤等八正道，慈心修得再好，也只是一个善人，慈心是基础，但不能以此涵盖一切的努力。</w:t>
      </w:r>
    </w:p>
    <w:p w14:paraId="3209B5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 w:ascii="宋体" w:hAnsi="宋体"/>
          <w:b/>
          <w:color w:val="000000"/>
          <w:kern w:val="0"/>
          <w:sz w:val="28"/>
          <w:szCs w:val="28"/>
        </w:rPr>
      </w:pPr>
    </w:p>
    <w:p w14:paraId="353FD3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b/>
          <w:color w:val="000000"/>
          <w:kern w:val="0"/>
          <w:sz w:val="28"/>
          <w:szCs w:val="28"/>
        </w:rPr>
        <w:t>六师外道，包括基督教等其他宗教都讲慈悲，这么说他们也可以成佛了？正如六师外道也修四禅八定，但佛法与他们的区别即在于慧解脱，所以佛说八正道，正见是前提，慈心是基础，尤其大乘佛子，菩提心是根基。仅仅正见也是不够的，我们还有许多习气毛病、业力，都是挂碍，都需要通过修行来完成生命品质的改善</w:t>
      </w:r>
      <w:r>
        <w:rPr>
          <w:rFonts w:hint="eastAsia" w:ascii="宋体" w:hAnsi="宋体"/>
          <w:color w:val="000000"/>
          <w:kern w:val="0"/>
          <w:sz w:val="28"/>
          <w:szCs w:val="28"/>
        </w:rPr>
        <w:t>。</w:t>
      </w:r>
    </w:p>
    <w:p w14:paraId="669CCB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 w:ascii="宋体" w:hAnsi="宋体"/>
          <w:b/>
          <w:color w:val="000000"/>
          <w:kern w:val="0"/>
          <w:sz w:val="28"/>
          <w:szCs w:val="28"/>
        </w:rPr>
      </w:pPr>
    </w:p>
    <w:p w14:paraId="41EA58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 w:ascii="宋体" w:hAnsi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/>
          <w:b/>
          <w:color w:val="000000"/>
          <w:kern w:val="0"/>
          <w:sz w:val="28"/>
          <w:szCs w:val="28"/>
        </w:rPr>
        <w:t>全世界四万多宗教，没有一个宗教不强调慈悲与大爱的，中国本土的墨家、儒家，都讲仁爱、大爱，他们能成佛否？当然是不能，见地上便有根本的区别。</w:t>
      </w:r>
    </w:p>
    <w:p w14:paraId="02BF87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294974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答：法师谬赞了，法师以上的言论，本人是赞同的。佛法与外道，根本的区别在于般若智慧。何为般若？法我皆空，如如不动；何为智慧？心不挂相，随缘清净。但是，法师，正因为佛法中，一法无得，一心不挂，因心无所得故，而诸法性空，因诸法不可得故，一切能得心、所得法，皆可成为解脱各门各派、学说迷惑的究竟佛法，各门各派也可以因为觉悟者善巧方便，智慧无碍而成为度化众生的方便法门。维摩诘菩萨说，依无生不动的究竟，立一切法，何为究竟？方便为究竟也！</w:t>
      </w:r>
    </w:p>
    <w:p w14:paraId="11A736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</w:p>
    <w:p w14:paraId="64AA7F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</w:p>
    <w:p w14:paraId="4FF2E7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 w:ascii="宋体" w:hAnsi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/>
          <w:b/>
          <w:color w:val="000000"/>
          <w:kern w:val="0"/>
          <w:sz w:val="28"/>
          <w:szCs w:val="28"/>
        </w:rPr>
        <w:t>问：心内心外，皆是假名安立。这点在《金刚经》里说得很清楚，若以色见我，以音声求我，是人行邪道，不能见如来。离一切相即是实相。自性又是个什么东西？法亦非法何况非法。</w:t>
      </w:r>
    </w:p>
    <w:p w14:paraId="4EFE6C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 w:ascii="宋体" w:hAnsi="宋体"/>
          <w:b/>
          <w:color w:val="000000"/>
          <w:kern w:val="0"/>
          <w:sz w:val="28"/>
          <w:szCs w:val="28"/>
        </w:rPr>
      </w:pPr>
    </w:p>
    <w:p w14:paraId="1A08BD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 w:ascii="宋体" w:hAnsi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/>
          <w:b/>
          <w:color w:val="000000"/>
          <w:kern w:val="0"/>
          <w:sz w:val="28"/>
          <w:szCs w:val="28"/>
        </w:rPr>
        <w:t>然众生因种种业而受生，见诸佛本性，如何见？下手处在哪里？慈心也好，持戒也好，念佛打坐也好，皆是方便。若说这些都是妄用功，向外求法，实在是一种误解。殊不知心外用功心内求。贪嗔痴薄的人，善根深厚，正如祖师大德开水烫一下就可以开悟，那大家都回家烧几锅开水烫一烫，看看能不能开悟，还是皮开肉绽？</w:t>
      </w:r>
    </w:p>
    <w:p w14:paraId="29C232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76ED81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答：法师，您的修行不在心上，而在意识上，意识必须分别诸相，心识攀缘才有诸法，若您能反观本心，体证心无所得，那就是修行，而停留在意识分别、名词概念上的推论，离心尚远。佛法比喻药物，是用来疗心用的，若在药物本身名相上做文章，不仅治愈不了心，药物也失去了本来的价值。佛说，法如竹筏，渡河而过，过河后不需要背负着竹筏，正如后刺挑前刺，前刺若已除，后刺也无须挂碍。</w:t>
      </w:r>
    </w:p>
    <w:p w14:paraId="7477E1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26554A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《六祖坛经》言：不识本心，学法无益。达摩言：若识得本心，则佛性具足，若不识本心，则说得十二部经教，尽是魔说。法师以概念心，蒙蔽心中觉照，无论言谈文字多么有理，心不自观，着善恶法相，恰恰属于妄用功。功夫不是觉悟，觉悟只在本心，本心若迷，功夫深厚也是南辕北辙，本心若是觉醒，则饮水吃饭皆是功夫。故而法师离心而说种种修行法，并且升起高低对错的建议，这就是心外求法，如来言，法无高下，诸法因缘生，借机宣法，令无明心觉，即是佛法。</w:t>
      </w:r>
    </w:p>
    <w:p w14:paraId="7DF814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5AFAF3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731A82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 w:ascii="宋体" w:hAnsi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/>
          <w:b/>
          <w:color w:val="000000"/>
          <w:kern w:val="0"/>
          <w:sz w:val="28"/>
          <w:szCs w:val="28"/>
        </w:rPr>
        <w:t>问：佛是本心没错，但凡夫与佛的区别即在于迷与悟。迷为无明覆盖，颠倒五欲轮回。另外，我似乎也没说外求这个理念。修行修什么？正是打破贪嗔痴，窥破无明见诸佛本来面目。凡夫下手功夫处，正是破妄，破而后立，破无可破真自显。正如禅宗云：烦恼即菩提。轮回是战场，菩萨是勇士。既然自性本来清净，那么我们还需不需要用功呢？停留于文字义理而忽视了当下众生的问题，极易让佛法变成谈空说有的理论，而无法将功夫落于实处，见地就变成了乌龟壳。</w:t>
      </w:r>
    </w:p>
    <w:p w14:paraId="057FD9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18F4A0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答：法师，何为迷？心执即迷！何为悟？无挂自在，本来觉悟。觉悟与迷失，仅仅是一颗心现两种状态，依据迷失而说有觉悟，真觉悟者，迷失不可得，觉悟也不可得，既然诸心不可得，可得者皆幻，何曾有一个用功之处？有一位大禅师曾说——切忌用力。众生是什么？自心烦恼也，如法师深观自心烦恼，烦恼不可得，性空本是如来，这才是真正的下功夫修行啊！若法师不明白世界唯心所现，诸法唯识所变，众生只是心中妄念，而视外界的众生为实有，心不自心，因色故心，色不自色，因心故色，若离本心而说有法，这才是真的离心说法，将佛法落于空谈。</w:t>
      </w:r>
    </w:p>
    <w:p w14:paraId="024D1C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</w:p>
    <w:p w14:paraId="5D4D9F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 w:ascii="宋体" w:hAnsi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/>
          <w:b/>
          <w:color w:val="000000"/>
          <w:kern w:val="0"/>
          <w:sz w:val="28"/>
          <w:szCs w:val="28"/>
        </w:rPr>
        <w:t>问：慈心、恶心都是心，但他们之间是有区别的，轮回受报的业果也不会相同，所以佛说十善业道经。但黑白业都是轮回之因，佛说十善业道经，以及瑜伽师地论菩提道次第讲的三士道的修行，亦是次第接引。</w:t>
      </w:r>
    </w:p>
    <w:p w14:paraId="2C8113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 w:ascii="宋体" w:hAnsi="宋体"/>
          <w:b/>
          <w:color w:val="000000"/>
          <w:kern w:val="0"/>
          <w:sz w:val="28"/>
          <w:szCs w:val="28"/>
        </w:rPr>
      </w:pPr>
    </w:p>
    <w:p w14:paraId="5F6356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 w:ascii="宋体" w:hAnsi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/>
          <w:b/>
          <w:color w:val="000000"/>
          <w:kern w:val="0"/>
          <w:sz w:val="28"/>
          <w:szCs w:val="28"/>
        </w:rPr>
        <w:t>人身难得，佛法不离世间觉，心灵的觉醒离不开五欲六尘，所谓止观，止的就是染污轮回的相续，观则是从无常缘起的外相开始，从最基础的无常观，慢慢见诸空性自体。禅宗里讲的观，是自性的启用，但前提是建立在见性的基础上的。如果单纯地谈空说有，讲自性，是否偏执一边呢？正如一个易学算命的说过的一句话：谈那些空头理论找和尚去。</w:t>
      </w:r>
    </w:p>
    <w:p w14:paraId="24AFC5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 w:ascii="宋体" w:hAnsi="宋体"/>
          <w:b/>
          <w:color w:val="000000"/>
          <w:kern w:val="0"/>
          <w:sz w:val="28"/>
          <w:szCs w:val="28"/>
        </w:rPr>
      </w:pPr>
    </w:p>
    <w:p w14:paraId="771722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b/>
          <w:color w:val="000000"/>
          <w:kern w:val="0"/>
          <w:sz w:val="28"/>
          <w:szCs w:val="28"/>
        </w:rPr>
        <w:t>佛学院里很多同学提到大乘佛法觉得很难，无处下手，尽是些谈空说有的玄妙理论，实际上佛法真的并不是什么玄妙的理论，就是生活中的一言一行中，在每一个起心动念的当下，吃喝拉撒皆是用功处。</w:t>
      </w:r>
    </w:p>
    <w:p w14:paraId="1959C0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58C2B6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答：善心、恶心，区别在于心识分别，而不在于善恶表现，若善恶有本质区别，则善恶就有自性，有自性者就不可能相互转换，则恶心永远是恶道，善心永远是善果，则恶道众生将永无超脱一说，那么佛法就失去了度化众生的能力。佛法者，觉悟心是！何为觉悟？善恶性空，诸心不可得是！何为不可得？生灭性空，本来清净。心离分别故，诸法名佛法，心生分别故，则诸法皆妄想，佛依无明众生不同根性，而说三藏十二部经，展现声闻、缘觉、菩萨道，而究其根本，这三种层次次第修法，都在说唯一的佛乘。何为佛乘？缘起性空，自心现量，离幻即觉，如如不动是佛乘。</w:t>
      </w:r>
    </w:p>
    <w:p w14:paraId="783360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1E8AEB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何为止观？心不随六根尘色，于五蕴烦恼中，晴明朗照，心光发动与十方如来辉映，此为奢摩他，止观境界，证阿罗汉果，脱离分段生死。</w:t>
      </w:r>
    </w:p>
    <w:p w14:paraId="485313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73BE45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何为幻观？心观察五欲六尘，观察心不被五欲六尘蒙蔽，六尘熄灭五欲消融，五欲本来性空，六尘尽是幻影，幻影不可得故，则观察心亦是虚幻，五欲六尘是唯心所现诸法生灭，诸法本无生故，心识同时熄灭，法我皆空，身心脱落，自性明觉普照十方，空中无色是法界清净庄严，证无生法忍，入佛地。</w:t>
      </w:r>
    </w:p>
    <w:p w14:paraId="1B8271B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0DA008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何为空观？听声音背后，听不到的寂静；看色相背后，看不到的空明，依色观心，依心观色，心色两寂，是为禅定；觉自心本性，证身心寂灭，如器中锽，形无所动，声出于外，随缘不变，不变随缘，是为禅那。</w:t>
      </w:r>
    </w:p>
    <w:p w14:paraId="7D00A6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1813D8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综上所述，法师，您能看到声闻、缘觉、菩萨道的修法有何不同吗？为何释迦牟尼佛说，罗汉为焦芽败种？因为自性明觉被心识牵引，清净法性被习气掩盖，心识聚合习气而成心灵，心灵被妄念体验带动而生万法，法是心妄，心是法源，若心认定法是法，色是色，相是相，善是善，恶是恶，则心随法转，终是轮回。</w:t>
      </w:r>
    </w:p>
    <w:p w14:paraId="668685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667E10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若你的心灵，觉察心灵自己，于觉察中，不随心识波动，你就可以看到，善恶唯心所生，善恶本是分别，分别本来虚幻，虚幻本来无得，因无所得故，善恶业所现天堂地狱，六道轮回，当下除灭，因不可得故，生死轮回幸福烦恼，当下清净生死解脱。</w:t>
      </w:r>
    </w:p>
    <w:p w14:paraId="753071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</w:p>
    <w:p w14:paraId="3E6417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法师，您依据的修法，是奢摩他，止观修行的道路。止观修行的特点是——认为五蕴五欲、六根六尘是实有，依据实有的体验，而生出离开实有幻境的道路与修行方法。这不是您不学法，不是您不精进，而是您的本心尚未觉悟，心灵觉知被累世习气体验凝固，而生存在感的迷惑，存在即识阴，时空世界于识心分别起，心依存在而说万法，若心无挂万法则心识寂灭，法不可得，心不可说，当下圆满清净，是汝如来自性。</w:t>
      </w:r>
    </w:p>
    <w:p w14:paraId="6551AE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/>
          <w:sz w:val="28"/>
          <w:szCs w:val="28"/>
        </w:rPr>
      </w:pPr>
    </w:p>
    <w:p w14:paraId="62B94234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hint="eastAsia"/>
          <w:sz w:val="28"/>
          <w:szCs w:val="28"/>
        </w:rPr>
      </w:pPr>
      <w:bookmarkStart w:id="15" w:name="_Toc24269"/>
      <w:r>
        <w:rPr>
          <w:rFonts w:hint="eastAsia"/>
          <w:sz w:val="28"/>
          <w:szCs w:val="28"/>
        </w:rPr>
        <w:t>7月7日</w:t>
      </w:r>
      <w:bookmarkEnd w:id="15"/>
    </w:p>
    <w:p w14:paraId="42C422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问：毕陵伽婆蹉即从座起，顶礼佛足而白佛言：“我初发心从佛入道，数闻如来说诸世间不可乐事。乞食城中，心思法门，不觉路中毒刺伤足，举身疼痛。我念有知，知此深痛，虽觉觉痛，觉清净心，无痛痛觉。我又思惟：如是一身宁有双觉？摄念未久，身心忽空，三七日中，诸漏虚尽，成阿罗汉，得亲印记，发明无学。佛问圆通，如我所证，纯觉遗身，斯为第一。”——《楞严经》二十五圆通之身根圆通法门</w:t>
      </w:r>
    </w:p>
    <w:p w14:paraId="14B33B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/>
          <w:b/>
          <w:sz w:val="28"/>
          <w:szCs w:val="28"/>
        </w:rPr>
      </w:pPr>
    </w:p>
    <w:p w14:paraId="105AB8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这一段几个字：念，知，觉，心，这到底是啥意思？</w:t>
      </w:r>
    </w:p>
    <w:p w14:paraId="1875B1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7B1C8B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答：你看到这一段经文，心有疑惑，于是想要求答案，想要解答疑惑，就是愿望，愿望推动意识，意识调取记忆，思维中升起求解的念头。</w:t>
      </w:r>
    </w:p>
    <w:p w14:paraId="61619F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sz w:val="28"/>
          <w:szCs w:val="28"/>
        </w:rPr>
      </w:pPr>
    </w:p>
    <w:p w14:paraId="00258F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念头，是意识分别的结果；意识，是心灵愿望的达成；愿望，是心灵觉知的渴望。因此，念头的本质，就是心灵觉知的表达。</w:t>
      </w:r>
    </w:p>
    <w:p w14:paraId="7AAA2F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sz w:val="28"/>
          <w:szCs w:val="28"/>
        </w:rPr>
      </w:pPr>
    </w:p>
    <w:p w14:paraId="696ED2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心灵渴望解开疑惑，则必定有一个升起疑惑的认知，这个认知，就是心识，也就是想阴，想，是由心灵觉知分别，聚合心灵觉受体验，聚合而成的自我感受，你的所知、所想、所念，都是你在想、你在念、你在知，或者说，所知、所想、所念，皆是你的自我体现，自我，就是所想、所知、所念、所感聚合而成。</w:t>
      </w:r>
    </w:p>
    <w:p w14:paraId="421B44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sz w:val="28"/>
          <w:szCs w:val="28"/>
        </w:rPr>
      </w:pPr>
    </w:p>
    <w:p w14:paraId="2C0609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你如果能在所想、所念、所感、所知中，反观念、想、知中，那能知、能念、能想的晴明主体，就会发现，想、知、念，本身是虚幻的影像，并没有实体存在，想、念、知等浮华的影像淡化熄灭了，心灵深处的能知、能想、能念的晴明主体，也就不再被所知、所想、所念凝固成晴明的境界，境界融化后，知与所知熄灭，一法无生，一念无得，一想无挂，朗然圆照，十方圆明，就是觉。</w:t>
      </w:r>
    </w:p>
    <w:p w14:paraId="0187D3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sz w:val="28"/>
          <w:szCs w:val="28"/>
        </w:rPr>
      </w:pPr>
    </w:p>
    <w:p w14:paraId="5183B1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觉性，无生无灭，故圆满；无来无去，故庄严；无垢无净，故通达。</w:t>
      </w:r>
    </w:p>
    <w:p w14:paraId="7BE6F8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觉性即法界，法界即诸法性空，诸法不可得，是名周遍，性空无所生，是名圆满；随顺无生即普照。</w:t>
      </w:r>
    </w:p>
    <w:p w14:paraId="596C18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sz w:val="28"/>
          <w:szCs w:val="28"/>
        </w:rPr>
      </w:pPr>
    </w:p>
    <w:p w14:paraId="0B4BDF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觉，执迷所觉，觉即为幻，幻成心体，依心立世界。</w:t>
      </w:r>
    </w:p>
    <w:p w14:paraId="253B18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故而佛经说，觉海性澄圆，圆澄觉元妙。元明照生所，所立照性亡。迷妄有虚空，依空立世界。想澄成国土，知觉乃众生。</w:t>
      </w:r>
    </w:p>
    <w:p w14:paraId="596FF8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虚空世界，生死众生皆依心所立，世界只是心识所现幻化，故而佛说，三界唯心，万法唯识。</w:t>
      </w:r>
    </w:p>
    <w:p w14:paraId="4B0369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sz w:val="28"/>
          <w:szCs w:val="28"/>
        </w:rPr>
      </w:pPr>
    </w:p>
    <w:p w14:paraId="78F231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综上所述，众生所念、所想、所觉、所知，都是心之所用。</w:t>
      </w:r>
    </w:p>
    <w:p w14:paraId="75C42C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能从念、想、觉、知中，反观内照，照性中，本无能知与所知，本无能觉与所觉，并无能闻与所闻，心性湛然，无染无挂，即是觉醒。</w:t>
      </w:r>
    </w:p>
    <w:p w14:paraId="5C53AD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sz w:val="28"/>
          <w:szCs w:val="28"/>
        </w:rPr>
      </w:pPr>
    </w:p>
    <w:p w14:paraId="1CBF5A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故而佛说：一念觉，众生即佛；一念迷，佛是众生。</w:t>
      </w:r>
    </w:p>
    <w:p w14:paraId="0FB5EB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640" w:firstLineChars="200"/>
        <w:textAlignment w:val="auto"/>
        <w:rPr>
          <w:rFonts w:hint="eastAsia" w:ascii="宋体" w:hAnsi="宋体"/>
          <w:color w:val="000000"/>
          <w:spacing w:val="20"/>
          <w:kern w:val="0"/>
          <w:sz w:val="28"/>
          <w:szCs w:val="28"/>
        </w:rPr>
      </w:pPr>
    </w:p>
    <w:p w14:paraId="11A74C1B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hint="eastAsia" w:ascii="宋体" w:hAnsi="宋体"/>
          <w:sz w:val="28"/>
          <w:szCs w:val="28"/>
        </w:rPr>
      </w:pPr>
      <w:bookmarkStart w:id="16" w:name="_Toc30186"/>
      <w:r>
        <w:rPr>
          <w:rFonts w:hint="eastAsia" w:ascii="宋体" w:hAnsi="宋体"/>
          <w:sz w:val="28"/>
          <w:szCs w:val="28"/>
        </w:rPr>
        <w:t>8月24日</w:t>
      </w:r>
      <w:bookmarkEnd w:id="16"/>
    </w:p>
    <w:p w14:paraId="18CE45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问：我现在有一个不明白的地方，是心灵和自我的关系问题。</w:t>
      </w:r>
    </w:p>
    <w:p w14:paraId="73ACF9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sz w:val="28"/>
          <w:szCs w:val="28"/>
        </w:rPr>
      </w:pPr>
    </w:p>
    <w:p w14:paraId="2AB9C0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答：心灵是自我的承载者，自我是心灵的错觉，心灵是阿赖耶识，自我是我执识，犹如风刮浪起，浪就是自我，海就是心灵，海洋是觉性凝固所现幻觉，自我是建立在幻觉中，觉性对存在的细腻分辨。</w:t>
      </w:r>
    </w:p>
    <w:p w14:paraId="606C3B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640" w:firstLineChars="200"/>
        <w:textAlignment w:val="auto"/>
        <w:rPr>
          <w:rFonts w:hint="eastAsia" w:ascii="微软雅黑" w:hAnsi="微软雅黑" w:eastAsia="微软雅黑"/>
          <w:color w:val="000000"/>
          <w:spacing w:val="20"/>
          <w:kern w:val="0"/>
          <w:sz w:val="28"/>
          <w:szCs w:val="28"/>
        </w:rPr>
      </w:pPr>
    </w:p>
    <w:p w14:paraId="035841C8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  <w:bookmarkStart w:id="17" w:name="_Toc7209"/>
      <w:r>
        <w:rPr>
          <w:rFonts w:ascii="宋体" w:hAnsi="宋体" w:cs="黑体"/>
          <w:color w:val="000000"/>
          <w:kern w:val="0"/>
          <w:sz w:val="28"/>
          <w:szCs w:val="28"/>
        </w:rPr>
        <w:t>8</w:t>
      </w:r>
      <w:r>
        <w:rPr>
          <w:rFonts w:hint="eastAsia" w:ascii="宋体" w:hAnsi="宋体" w:cs="黑体"/>
          <w:color w:val="000000"/>
          <w:kern w:val="0"/>
          <w:sz w:val="28"/>
          <w:szCs w:val="28"/>
        </w:rPr>
        <w:t>月</w:t>
      </w:r>
      <w:r>
        <w:rPr>
          <w:rFonts w:ascii="宋体" w:hAnsi="宋体" w:cs="黑体"/>
          <w:color w:val="000000"/>
          <w:kern w:val="0"/>
          <w:sz w:val="28"/>
          <w:szCs w:val="28"/>
        </w:rPr>
        <w:t>27</w:t>
      </w:r>
      <w:r>
        <w:rPr>
          <w:rFonts w:hint="eastAsia" w:ascii="宋体" w:hAnsi="宋体" w:cs="黑体"/>
          <w:color w:val="000000"/>
          <w:kern w:val="0"/>
          <w:sz w:val="28"/>
          <w:szCs w:val="28"/>
        </w:rPr>
        <w:t>日</w:t>
      </w:r>
      <w:bookmarkEnd w:id="17"/>
    </w:p>
    <w:p w14:paraId="33053A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 w:ascii="宋体" w:hAnsi="宋体" w:cs="黑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b/>
          <w:color w:val="000000"/>
          <w:kern w:val="0"/>
          <w:sz w:val="28"/>
          <w:szCs w:val="28"/>
        </w:rPr>
        <w:t>问：老师，如果就只能不随念头转，而不能观察到众生过去未来此刻心愿的，是属于奢摩他吗？</w:t>
      </w:r>
    </w:p>
    <w:p w14:paraId="08E281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ascii="宋体" w:hAnsi="宋体" w:cs="黑体"/>
          <w:b/>
          <w:color w:val="000000"/>
          <w:kern w:val="0"/>
          <w:sz w:val="28"/>
          <w:szCs w:val="28"/>
        </w:rPr>
      </w:pPr>
    </w:p>
    <w:p w14:paraId="20504E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答：凝定清澈的专注心，是修行止观，止观的圆满境界，称为奢摩他。</w:t>
      </w:r>
    </w:p>
    <w:p w14:paraId="4F6D20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</w:p>
    <w:p w14:paraId="7994A2B4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  <w:bookmarkStart w:id="18" w:name="_Toc14740"/>
      <w:r>
        <w:rPr>
          <w:rFonts w:ascii="宋体" w:hAnsi="宋体" w:cs="黑体"/>
          <w:color w:val="000000"/>
          <w:kern w:val="0"/>
          <w:sz w:val="28"/>
          <w:szCs w:val="28"/>
        </w:rPr>
        <w:t>8</w:t>
      </w:r>
      <w:r>
        <w:rPr>
          <w:rFonts w:hint="eastAsia" w:ascii="宋体" w:hAnsi="宋体" w:cs="黑体"/>
          <w:color w:val="000000"/>
          <w:kern w:val="0"/>
          <w:sz w:val="28"/>
          <w:szCs w:val="28"/>
        </w:rPr>
        <w:t>月</w:t>
      </w:r>
      <w:r>
        <w:rPr>
          <w:rFonts w:ascii="宋体" w:hAnsi="宋体" w:cs="黑体"/>
          <w:color w:val="000000"/>
          <w:kern w:val="0"/>
          <w:sz w:val="28"/>
          <w:szCs w:val="28"/>
        </w:rPr>
        <w:t>29</w:t>
      </w:r>
      <w:r>
        <w:rPr>
          <w:rFonts w:hint="eastAsia" w:ascii="宋体" w:hAnsi="宋体" w:cs="黑体"/>
          <w:color w:val="000000"/>
          <w:kern w:val="0"/>
          <w:sz w:val="28"/>
          <w:szCs w:val="28"/>
        </w:rPr>
        <w:t>日</w:t>
      </w:r>
      <w:bookmarkEnd w:id="18"/>
    </w:p>
    <w:p w14:paraId="19F42D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ascii="宋体" w:hAnsi="宋体" w:cs="黑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b/>
          <w:color w:val="000000"/>
          <w:kern w:val="0"/>
          <w:sz w:val="28"/>
          <w:szCs w:val="28"/>
        </w:rPr>
        <w:t>问：那我们眼睛看到的是什么</w:t>
      </w:r>
      <w:r>
        <w:rPr>
          <w:rFonts w:ascii="宋体" w:hAnsi="宋体" w:cs="黑体"/>
          <w:b/>
          <w:color w:val="000000"/>
          <w:kern w:val="0"/>
          <w:sz w:val="28"/>
          <w:szCs w:val="28"/>
        </w:rPr>
        <w:t>?</w:t>
      </w:r>
    </w:p>
    <w:p w14:paraId="606FE7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</w:p>
    <w:p w14:paraId="4FAFC5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答：心识取舍意识，对眼根信息，进行的编制色相，眼睛只能看得到光线，却看不到景象，景象在大脑视觉神经中呈现，心灵觉受给予大脑景象赋予了感知，感知对光线的体会，就是我们所说的看到。</w:t>
      </w:r>
    </w:p>
    <w:p w14:paraId="44E31A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</w:p>
    <w:p w14:paraId="57588695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hint="eastAsia" w:ascii="宋体" w:hAnsi="宋体"/>
          <w:sz w:val="28"/>
        </w:rPr>
      </w:pPr>
      <w:bookmarkStart w:id="19" w:name="_Toc30731"/>
      <w:r>
        <w:rPr>
          <w:rFonts w:hint="eastAsia" w:ascii="宋体" w:hAnsi="宋体"/>
          <w:sz w:val="28"/>
        </w:rPr>
        <w:t>8月30日</w:t>
      </w:r>
      <w:bookmarkEnd w:id="19"/>
    </w:p>
    <w:p w14:paraId="1A029B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sz w:val="28"/>
        </w:rPr>
      </w:pPr>
    </w:p>
    <w:p w14:paraId="170A19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28"/>
        </w:rPr>
        <w:t>何为淫心？诸法分别见！以淫欲作为实有，是名破色戒！</w:t>
      </w:r>
    </w:p>
    <w:p w14:paraId="7B2E76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sz w:val="28"/>
        </w:rPr>
      </w:pPr>
    </w:p>
    <w:p w14:paraId="667DFA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28"/>
        </w:rPr>
        <w:t>《维摩诘经》中，佛对不同根性弟子讲法，阿罗汉因为有法可得，故而被佛称为焦牙败种，不得究竟解脱，而大菩萨不离五欲，心不染尘，而成就种种诸法方便。</w:t>
      </w:r>
    </w:p>
    <w:p w14:paraId="104BCF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sz w:val="28"/>
        </w:rPr>
      </w:pPr>
    </w:p>
    <w:p w14:paraId="2BCBE2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28"/>
        </w:rPr>
        <w:t>佛说，观身不净，这是给小乘修行者所说方便法，目的是断灭众生对于自身爱欲的执迷；佛还说，身心如幻，幻不可得即空，身心本来清净，众生生死本自涅槃。</w:t>
      </w:r>
    </w:p>
    <w:p w14:paraId="3D00C1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sz w:val="28"/>
        </w:rPr>
      </w:pPr>
    </w:p>
    <w:p w14:paraId="212B73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28"/>
        </w:rPr>
        <w:t>佛说三藏十二部经，皆不离心，若离心说法，即是魔说。淫欲是否离心可以独存？如果淫欲有自性，那么说淫欲肮脏可以成立，如果淫欲没有自性，唯心所现，分别幻取而成淫欲，淫欲本来空寂，空中可否有罪业获得？诸佛说法只是说心，不去认识自己的本心，却要依文字名相，去歪曲如来教法，这才是真正可怕可悲的行为。</w:t>
      </w:r>
    </w:p>
    <w:p w14:paraId="0085C6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sz w:val="28"/>
        </w:rPr>
      </w:pPr>
    </w:p>
    <w:p w14:paraId="5FE789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28"/>
        </w:rPr>
        <w:t>我们再谈佛法胜义谛，何为第一义？唯心所现，唯识所变，现中无证，变中无得，如如圆满，当下清净者，是名第一义，第一义唯有亲证，无法言说，所以，第一义，胜义谛无法用语言文字描述，文字语言只是通往祂的道路，一切都是我们自己的心所化现，在身心幻构中，随缘不变，缘起不动者，是胜义谛。那么，四念处，是否离心独存？观身不净，身由何出？父母精血产物，能否生出我们的清净本心？既然肉身是因缘和合产物，本来是心灵宿世因缘的兑现，性幻本空，又为何要将空性的因缘，定性为肮脏？《圆觉经》曰，依幻说觉，亦名为幻，若说有觉，犹未离幻，说无觉者，亦复如是，肮脏一定是相对于清净所说，请问，清净者是谁？又有谁是认识清净者？清净能否被认知？能被分别心认识的清净，属于分别造作的产物，已经在因果轮回中还能是清净吗？</w:t>
      </w:r>
    </w:p>
    <w:p w14:paraId="6152CF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sz w:val="28"/>
        </w:rPr>
      </w:pPr>
    </w:p>
    <w:p w14:paraId="4B0D25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28"/>
        </w:rPr>
        <w:t>请不要依文解字，心性依旧在自我体验的，心识分别中，被宿业因缘牵引，所以才会生出——诸法实有的概念，以此生灭相对的法，是无法破除因果相续的心识的，心识不破，生死不出，就只能在清净与肮脏的二元对论之中，去苦苦寻找清净相，试图通过远离肮脏相而获得清净涅槃，你所谓的涅槃，是心堕落在顽空、死空、断灭空中，并不是如来随缘不变，不变随缘的，真空妙有之佛性，诸法皆是心，诸相皆是心，肮脏的身心，是由相构成，而生出色相的也是心，不见名色本体是自心，脱离自心在名色中分别取舍，清净本身就是轮回，寻找的涅槃本身就是分别见啊！若通过肮脏与清净的名相，认识到，认知名相的本心，本心性空，依识所现，故而色相性空，唯取舍所变，心离取舍则色相空，心离名色则心本寂，法我皆空，是落落清净，诸法无生，是究竟涅槃，身心污秽与否，都未曾沾染到自性如来，正因为如来自性清净圆满，故而身心烦恼，本身就是菩提涅槃，这就是方便为究竟，生死本涅槃，众生心皆是佛心，众生名相皆是如来威严德相，何以故？众生名相不可得故，见诸相非相即见如来。</w:t>
      </w:r>
    </w:p>
    <w:p w14:paraId="261A50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ascii="宋体" w:hAnsi="宋体"/>
          <w:sz w:val="28"/>
        </w:rPr>
      </w:pPr>
    </w:p>
    <w:p w14:paraId="65D2BB26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  <w:bookmarkStart w:id="20" w:name="_Toc25328"/>
      <w:r>
        <w:rPr>
          <w:rFonts w:ascii="宋体" w:hAnsi="宋体" w:cs="黑体"/>
          <w:color w:val="000000"/>
          <w:kern w:val="0"/>
          <w:sz w:val="28"/>
          <w:szCs w:val="28"/>
        </w:rPr>
        <w:t>8</w:t>
      </w:r>
      <w:r>
        <w:rPr>
          <w:rFonts w:hint="eastAsia" w:ascii="宋体" w:hAnsi="宋体" w:cs="黑体"/>
          <w:color w:val="000000"/>
          <w:kern w:val="0"/>
          <w:sz w:val="28"/>
          <w:szCs w:val="28"/>
        </w:rPr>
        <w:t>月</w:t>
      </w:r>
      <w:r>
        <w:rPr>
          <w:rFonts w:ascii="宋体" w:hAnsi="宋体" w:cs="黑体"/>
          <w:color w:val="000000"/>
          <w:kern w:val="0"/>
          <w:sz w:val="28"/>
          <w:szCs w:val="28"/>
        </w:rPr>
        <w:t>31</w:t>
      </w:r>
      <w:r>
        <w:rPr>
          <w:rFonts w:hint="eastAsia" w:ascii="宋体" w:hAnsi="宋体" w:cs="黑体"/>
          <w:color w:val="000000"/>
          <w:kern w:val="0"/>
          <w:sz w:val="28"/>
          <w:szCs w:val="28"/>
        </w:rPr>
        <w:t>日</w:t>
      </w:r>
      <w:bookmarkEnd w:id="20"/>
    </w:p>
    <w:p w14:paraId="1BF278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ascii="宋体" w:hAnsi="宋体" w:cs="黑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b/>
          <w:color w:val="000000"/>
          <w:kern w:val="0"/>
          <w:sz w:val="28"/>
          <w:szCs w:val="28"/>
        </w:rPr>
        <w:t>问：老师，修行到什么程度，是自然启发自性神通？</w:t>
      </w:r>
    </w:p>
    <w:p w14:paraId="777320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</w:p>
    <w:p w14:paraId="2E44E9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答：也就是《楞严经》中记载的，经历五十阴魔的过程。这个过程中，心灵觉知在觉受中逐渐清醒，觉性光明就会在单纯的心灵觉知中绽放，由内而外普照身心意识，心灵就会观察到意识、思维、情绪、欲望、体验、觉受的相续波动。</w:t>
      </w:r>
    </w:p>
    <w:p w14:paraId="69FAF8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</w:p>
    <w:p w14:paraId="3790AC16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  <w:bookmarkStart w:id="21" w:name="_Toc12310"/>
      <w:r>
        <w:rPr>
          <w:rFonts w:ascii="宋体" w:hAnsi="宋体" w:cs="黑体"/>
          <w:color w:val="000000"/>
          <w:kern w:val="0"/>
          <w:sz w:val="28"/>
          <w:szCs w:val="28"/>
        </w:rPr>
        <w:t>9</w:t>
      </w:r>
      <w:r>
        <w:rPr>
          <w:rFonts w:hint="eastAsia" w:ascii="宋体" w:hAnsi="宋体" w:cs="黑体"/>
          <w:color w:val="000000"/>
          <w:kern w:val="0"/>
          <w:sz w:val="28"/>
          <w:szCs w:val="28"/>
        </w:rPr>
        <w:t>月</w:t>
      </w:r>
      <w:r>
        <w:rPr>
          <w:rFonts w:ascii="宋体" w:hAnsi="宋体" w:cs="黑体"/>
          <w:color w:val="000000"/>
          <w:kern w:val="0"/>
          <w:sz w:val="28"/>
          <w:szCs w:val="28"/>
        </w:rPr>
        <w:t>6</w:t>
      </w:r>
      <w:r>
        <w:rPr>
          <w:rFonts w:hint="eastAsia" w:ascii="宋体" w:hAnsi="宋体" w:cs="黑体"/>
          <w:color w:val="000000"/>
          <w:kern w:val="0"/>
          <w:sz w:val="28"/>
          <w:szCs w:val="28"/>
        </w:rPr>
        <w:t>日</w:t>
      </w:r>
      <w:bookmarkEnd w:id="21"/>
      <w:r>
        <w:rPr>
          <w:rFonts w:ascii="宋体" w:hAnsi="宋体" w:cs="黑体"/>
          <w:color w:val="000000"/>
          <w:kern w:val="0"/>
          <w:sz w:val="28"/>
          <w:szCs w:val="28"/>
        </w:rPr>
        <w:t xml:space="preserve"> </w:t>
      </w:r>
    </w:p>
    <w:p w14:paraId="3308B3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 w:ascii="宋体" w:hAnsi="宋体" w:cs="黑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b/>
          <w:color w:val="000000"/>
          <w:kern w:val="0"/>
          <w:sz w:val="28"/>
          <w:szCs w:val="28"/>
        </w:rPr>
        <w:t>问：老师，保任的情况下，是不是需要一如既往地继续保持读佛经、打坐，如幻似真？不知何时能真正“玻璃粉碎，安然坐家”？</w:t>
      </w:r>
    </w:p>
    <w:p w14:paraId="6B9CD0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ascii="宋体" w:hAnsi="宋体" w:cs="黑体"/>
          <w:b/>
          <w:color w:val="000000"/>
          <w:kern w:val="0"/>
          <w:sz w:val="28"/>
          <w:szCs w:val="28"/>
        </w:rPr>
      </w:pPr>
    </w:p>
    <w:p w14:paraId="41A8C9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答：保任，真的不是行为，而是专注于内心清醒的凝定，凝定专注的清醒，不随着肉体六根分别取舍，不随六尘欲望牵引感受，犹如水中之光，犹如云中虚空，身处世间，心灵自由明澈，安详在纯粹的休息中，称为保任。保持这种境界，境界成为自己，过去的自我在境界中融化分解，清醒也就熄灭了，身心熄灭时，就是识阴粉碎，玻璃瓦解，觉性纯明，法界庄严现前。</w:t>
      </w:r>
    </w:p>
    <w:p w14:paraId="454413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</w:p>
    <w:p w14:paraId="447414BC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hint="eastAsia" w:ascii="宋体" w:hAnsi="宋体" w:cs="宋体"/>
          <w:color w:val="000000"/>
          <w:kern w:val="0"/>
          <w:sz w:val="28"/>
          <w:szCs w:val="28"/>
        </w:rPr>
      </w:pPr>
      <w:bookmarkStart w:id="22" w:name="_Toc23825"/>
      <w:r>
        <w:rPr>
          <w:rFonts w:hint="eastAsia" w:ascii="宋体" w:hAnsi="宋体" w:cs="宋体"/>
          <w:color w:val="000000"/>
          <w:kern w:val="0"/>
          <w:sz w:val="28"/>
          <w:szCs w:val="28"/>
        </w:rPr>
        <w:t>9月7日</w:t>
      </w:r>
      <w:bookmarkEnd w:id="22"/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</w:t>
      </w:r>
    </w:p>
    <w:p w14:paraId="24A2FE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问：阳明老前辈说过一句话：你未看此花时，此花与汝心同归于寂。后人就有个疑问了：“未看花时，花是存在还是不存在呢？”老师，如果让您回答此问题，怎么回答。感恩老师。</w:t>
      </w:r>
    </w:p>
    <w:p w14:paraId="33470F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</w:p>
    <w:p w14:paraId="79C0B6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答：存与不存，本是心，存与不存，相性寂；心相本寂原一味，是存，亦非存，是不存，亦非不存，来去无牵挂，清净自如如。</w:t>
      </w:r>
    </w:p>
    <w:p w14:paraId="5C500B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 w14:paraId="5F1FFC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存与不存皆是缘，缘起性空心分别，随缘无证相非相，随相无取心非心，故存即非存，亦非无存，不存亦是如是，非空亦非有，心生性不动，随缘性寂静，寂照自圆觉。</w:t>
      </w:r>
    </w:p>
    <w:p w14:paraId="1C7137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 w14:paraId="7850B6B7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hint="eastAsia" w:ascii="宋体" w:hAnsi="宋体" w:cs="宋体"/>
          <w:kern w:val="0"/>
          <w:sz w:val="28"/>
        </w:rPr>
      </w:pPr>
      <w:bookmarkStart w:id="23" w:name="_Toc7949"/>
      <w:r>
        <w:rPr>
          <w:rFonts w:hint="eastAsia" w:ascii="宋体" w:hAnsi="宋体" w:cs="宋体"/>
          <w:color w:val="000000"/>
          <w:kern w:val="0"/>
          <w:sz w:val="28"/>
          <w:szCs w:val="28"/>
        </w:rPr>
        <w:t>9月12日</w:t>
      </w:r>
      <w:bookmarkEnd w:id="23"/>
    </w:p>
    <w:p w14:paraId="4D9108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 w:ascii="宋体" w:hAnsi="宋体" w:cs="宋体"/>
          <w:kern w:val="0"/>
          <w:sz w:val="28"/>
        </w:rPr>
      </w:pPr>
      <w:r>
        <w:rPr>
          <w:rFonts w:hint="eastAsia" w:ascii="宋体" w:hAnsi="宋体" w:cs="宋体"/>
          <w:b/>
          <w:kern w:val="0"/>
          <w:sz w:val="28"/>
        </w:rPr>
        <w:t>问：</w:t>
      </w:r>
      <w:r>
        <w:rPr>
          <w:rFonts w:ascii="宋体" w:hAnsi="宋体" w:cs="宋体"/>
          <w:b/>
          <w:kern w:val="0"/>
          <w:sz w:val="28"/>
        </w:rPr>
        <w:t>我有问题请教，身心脱落然后出</w:t>
      </w:r>
      <w:r>
        <w:rPr>
          <w:rFonts w:hint="eastAsia" w:ascii="宋体" w:hAnsi="宋体" w:cs="宋体"/>
          <w:b/>
          <w:kern w:val="0"/>
          <w:sz w:val="28"/>
        </w:rPr>
        <w:t>现</w:t>
      </w:r>
      <w:r>
        <w:rPr>
          <w:rFonts w:ascii="宋体" w:hAnsi="宋体" w:cs="宋体"/>
          <w:b/>
          <w:kern w:val="0"/>
          <w:sz w:val="28"/>
        </w:rPr>
        <w:t>一大片灯，全身发</w:t>
      </w:r>
      <w:r>
        <w:rPr>
          <w:rFonts w:hint="eastAsia" w:ascii="宋体" w:hAnsi="宋体" w:cs="宋体"/>
          <w:b/>
          <w:kern w:val="0"/>
          <w:sz w:val="28"/>
        </w:rPr>
        <w:t>抖，</w:t>
      </w:r>
      <w:r>
        <w:rPr>
          <w:rFonts w:ascii="宋体" w:hAnsi="宋体" w:cs="宋体"/>
          <w:b/>
          <w:kern w:val="0"/>
          <w:sz w:val="28"/>
        </w:rPr>
        <w:t>这是一次。还有一次</w:t>
      </w:r>
      <w:r>
        <w:rPr>
          <w:rFonts w:hint="eastAsia" w:ascii="宋体" w:hAnsi="宋体" w:cs="宋体"/>
          <w:b/>
          <w:kern w:val="0"/>
          <w:sz w:val="28"/>
        </w:rPr>
        <w:t>，</w:t>
      </w:r>
      <w:r>
        <w:rPr>
          <w:rFonts w:ascii="宋体" w:hAnsi="宋体" w:cs="宋体"/>
          <w:b/>
          <w:kern w:val="0"/>
          <w:sz w:val="28"/>
        </w:rPr>
        <w:t>刚打坐就</w:t>
      </w:r>
      <w:r>
        <w:rPr>
          <w:rFonts w:hint="eastAsia" w:ascii="宋体" w:hAnsi="宋体" w:cs="宋体"/>
          <w:b/>
          <w:kern w:val="0"/>
          <w:sz w:val="28"/>
        </w:rPr>
        <w:t>知</w:t>
      </w:r>
      <w:r>
        <w:rPr>
          <w:rFonts w:ascii="宋体" w:hAnsi="宋体" w:cs="宋体"/>
          <w:b/>
          <w:kern w:val="0"/>
          <w:sz w:val="28"/>
        </w:rPr>
        <w:t>无我</w:t>
      </w:r>
      <w:r>
        <w:rPr>
          <w:rFonts w:hint="eastAsia" w:ascii="宋体" w:hAnsi="宋体" w:cs="宋体"/>
          <w:b/>
          <w:kern w:val="0"/>
          <w:sz w:val="28"/>
        </w:rPr>
        <w:t>，</w:t>
      </w:r>
      <w:r>
        <w:rPr>
          <w:rFonts w:ascii="宋体" w:hAnsi="宋体" w:cs="宋体"/>
          <w:b/>
          <w:kern w:val="0"/>
          <w:sz w:val="28"/>
        </w:rPr>
        <w:t>然后醒来了，一直到</w:t>
      </w:r>
      <w:r>
        <w:rPr>
          <w:rFonts w:hint="eastAsia" w:ascii="宋体" w:hAnsi="宋体" w:cs="宋体"/>
          <w:b/>
          <w:kern w:val="0"/>
          <w:sz w:val="28"/>
        </w:rPr>
        <w:t>现在</w:t>
      </w:r>
      <w:r>
        <w:rPr>
          <w:rFonts w:ascii="宋体" w:hAnsi="宋体" w:cs="宋体"/>
          <w:b/>
          <w:kern w:val="0"/>
          <w:sz w:val="28"/>
        </w:rPr>
        <w:t>不增不减，请教这是</w:t>
      </w:r>
      <w:r>
        <w:rPr>
          <w:rFonts w:hint="eastAsia" w:ascii="宋体" w:hAnsi="宋体" w:cs="宋体"/>
          <w:b/>
          <w:kern w:val="0"/>
          <w:sz w:val="28"/>
        </w:rPr>
        <w:t>不是见</w:t>
      </w:r>
      <w:r>
        <w:rPr>
          <w:rFonts w:ascii="宋体" w:hAnsi="宋体" w:cs="宋体"/>
          <w:b/>
          <w:kern w:val="0"/>
          <w:sz w:val="28"/>
        </w:rPr>
        <w:t>性</w:t>
      </w:r>
      <w:r>
        <w:rPr>
          <w:rFonts w:hint="eastAsia" w:ascii="宋体" w:hAnsi="宋体" w:cs="宋体"/>
          <w:b/>
          <w:kern w:val="0"/>
          <w:sz w:val="28"/>
        </w:rPr>
        <w:t>？</w:t>
      </w:r>
      <w:r>
        <w:rPr>
          <w:rFonts w:ascii="宋体" w:hAnsi="宋体" w:cs="宋体"/>
          <w:b/>
          <w:kern w:val="0"/>
          <w:sz w:val="28"/>
        </w:rPr>
        <w:t>我</w:t>
      </w:r>
      <w:r>
        <w:rPr>
          <w:rFonts w:hint="eastAsia" w:ascii="宋体" w:hAnsi="宋体" w:cs="宋体"/>
          <w:b/>
          <w:kern w:val="0"/>
          <w:sz w:val="28"/>
        </w:rPr>
        <w:t>现在该</w:t>
      </w:r>
      <w:r>
        <w:rPr>
          <w:rFonts w:ascii="宋体" w:hAnsi="宋体" w:cs="宋体"/>
          <w:b/>
          <w:kern w:val="0"/>
          <w:sz w:val="28"/>
        </w:rPr>
        <w:t>如何</w:t>
      </w:r>
      <w:r>
        <w:rPr>
          <w:rFonts w:hint="eastAsia" w:ascii="宋体" w:hAnsi="宋体" w:cs="宋体"/>
          <w:b/>
          <w:kern w:val="0"/>
          <w:sz w:val="28"/>
        </w:rPr>
        <w:t>修</w:t>
      </w:r>
      <w:r>
        <w:rPr>
          <w:rFonts w:ascii="宋体" w:hAnsi="宋体" w:cs="宋体"/>
          <w:b/>
          <w:kern w:val="0"/>
          <w:sz w:val="28"/>
        </w:rPr>
        <w:t>？</w:t>
      </w:r>
      <w:r>
        <w:rPr>
          <w:rFonts w:ascii="宋体" w:hAnsi="宋体" w:cs="宋体"/>
          <w:kern w:val="0"/>
          <w:sz w:val="28"/>
        </w:rPr>
        <w:br w:type="textWrapping"/>
      </w:r>
    </w:p>
    <w:p w14:paraId="146302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宋体"/>
          <w:kern w:val="0"/>
          <w:sz w:val="28"/>
        </w:rPr>
      </w:pPr>
      <w:r>
        <w:rPr>
          <w:rFonts w:hint="eastAsia" w:ascii="宋体" w:hAnsi="宋体" w:cs="宋体"/>
          <w:kern w:val="0"/>
          <w:sz w:val="28"/>
        </w:rPr>
        <w:t>答：</w:t>
      </w:r>
      <w:r>
        <w:rPr>
          <w:rFonts w:ascii="宋体" w:hAnsi="宋体" w:cs="宋体"/>
          <w:kern w:val="0"/>
          <w:sz w:val="28"/>
        </w:rPr>
        <w:t>你说的这些状态，是识心分别，聚合色阴境界出现的感受，并非是真实的修证境界</w:t>
      </w:r>
      <w:r>
        <w:rPr>
          <w:rFonts w:hint="eastAsia" w:ascii="宋体" w:hAnsi="宋体" w:cs="宋体"/>
          <w:kern w:val="0"/>
          <w:sz w:val="28"/>
        </w:rPr>
        <w:t>，</w:t>
      </w:r>
      <w:r>
        <w:rPr>
          <w:rFonts w:ascii="宋体" w:hAnsi="宋体" w:cs="宋体"/>
          <w:kern w:val="0"/>
          <w:sz w:val="28"/>
        </w:rPr>
        <w:t>真实的修证，是远离这类神通状态的</w:t>
      </w:r>
      <w:r>
        <w:rPr>
          <w:rFonts w:hint="eastAsia" w:ascii="宋体" w:hAnsi="宋体" w:cs="宋体"/>
          <w:kern w:val="0"/>
          <w:sz w:val="28"/>
        </w:rPr>
        <w:t>。</w:t>
      </w:r>
      <w:r>
        <w:rPr>
          <w:rFonts w:ascii="宋体" w:hAnsi="宋体" w:cs="宋体"/>
          <w:kern w:val="0"/>
          <w:sz w:val="28"/>
        </w:rPr>
        <w:t>你所说的无我，并非是真实的无我，而是心灵觉知，在某个瞬间没有攀缘意识分别，出现的自我迷茫状态，也并非是真的无我</w:t>
      </w:r>
      <w:r>
        <w:rPr>
          <w:rFonts w:hint="eastAsia" w:ascii="宋体" w:hAnsi="宋体" w:cs="宋体"/>
          <w:kern w:val="0"/>
          <w:sz w:val="28"/>
        </w:rPr>
        <w:t>。</w:t>
      </w:r>
      <w:r>
        <w:rPr>
          <w:rFonts w:ascii="宋体" w:hAnsi="宋体" w:cs="宋体"/>
          <w:kern w:val="0"/>
          <w:sz w:val="28"/>
        </w:rPr>
        <w:t>目前你的修行，进入了误区，这些状态都属于魔境外道，千万要拒绝</w:t>
      </w:r>
      <w:r>
        <w:rPr>
          <w:rFonts w:hint="eastAsia" w:ascii="宋体" w:hAnsi="宋体" w:cs="宋体"/>
          <w:kern w:val="0"/>
          <w:sz w:val="28"/>
        </w:rPr>
        <w:t>。</w:t>
      </w:r>
    </w:p>
    <w:p w14:paraId="2E4CB6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宋体"/>
          <w:kern w:val="0"/>
          <w:sz w:val="28"/>
        </w:rPr>
      </w:pPr>
    </w:p>
    <w:p w14:paraId="7479DD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宋体"/>
          <w:kern w:val="0"/>
          <w:sz w:val="28"/>
        </w:rPr>
      </w:pPr>
      <w:r>
        <w:rPr>
          <w:rFonts w:ascii="宋体" w:hAnsi="宋体" w:cs="宋体"/>
          <w:kern w:val="0"/>
          <w:sz w:val="28"/>
        </w:rPr>
        <w:t>我告诉你什么是身心脱落</w:t>
      </w:r>
      <w:r>
        <w:rPr>
          <w:rFonts w:hint="eastAsia" w:ascii="宋体" w:hAnsi="宋体" w:cs="宋体"/>
          <w:kern w:val="0"/>
          <w:sz w:val="28"/>
        </w:rPr>
        <w:t>。</w:t>
      </w:r>
      <w:r>
        <w:rPr>
          <w:rFonts w:ascii="宋体" w:hAnsi="宋体" w:cs="宋体"/>
          <w:kern w:val="0"/>
          <w:sz w:val="28"/>
        </w:rPr>
        <w:t>身心脱落的状态，就是你的心灵，绝对的清醒，处于高度专注的凝聚心之中，高度宁定的专注心，可以看得见自己的意识思维，包括每一丝念头生灭来去，可以看得到构成自我的任何一丝欲望以及体验感受，但是体验感受</w:t>
      </w:r>
      <w:r>
        <w:rPr>
          <w:rFonts w:hint="eastAsia" w:ascii="宋体" w:hAnsi="宋体" w:cs="宋体"/>
          <w:kern w:val="0"/>
          <w:sz w:val="28"/>
        </w:rPr>
        <w:t>、</w:t>
      </w:r>
      <w:r>
        <w:rPr>
          <w:rFonts w:ascii="宋体" w:hAnsi="宋体" w:cs="宋体"/>
          <w:kern w:val="0"/>
          <w:sz w:val="28"/>
        </w:rPr>
        <w:t>意识思维，却带不动心灵宁定的专注力，专注力中，没有来去生灭的意识与情绪，清醒专注中，没有欲望感受与记忆，这属于身心脱落</w:t>
      </w:r>
      <w:r>
        <w:rPr>
          <w:rFonts w:hint="eastAsia" w:ascii="宋体" w:hAnsi="宋体" w:cs="宋体"/>
          <w:kern w:val="0"/>
          <w:sz w:val="28"/>
        </w:rPr>
        <w:t>。</w:t>
      </w:r>
      <w:r>
        <w:rPr>
          <w:rFonts w:ascii="宋体" w:hAnsi="宋体" w:cs="宋体"/>
          <w:kern w:val="0"/>
          <w:sz w:val="28"/>
        </w:rPr>
        <w:br w:type="textWrapping"/>
      </w:r>
      <w:r>
        <w:rPr>
          <w:rFonts w:ascii="宋体" w:hAnsi="宋体" w:cs="宋体"/>
          <w:kern w:val="0"/>
          <w:sz w:val="28"/>
        </w:rPr>
        <w:t> </w:t>
      </w:r>
    </w:p>
    <w:p w14:paraId="5BF207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宋体"/>
          <w:kern w:val="0"/>
          <w:sz w:val="28"/>
        </w:rPr>
      </w:pPr>
      <w:r>
        <w:rPr>
          <w:rFonts w:ascii="宋体" w:hAnsi="宋体" w:cs="宋体"/>
          <w:kern w:val="0"/>
          <w:sz w:val="28"/>
        </w:rPr>
        <w:t>至于无我，并不是自我昏迷</w:t>
      </w:r>
      <w:r>
        <w:rPr>
          <w:rFonts w:hint="eastAsia" w:ascii="宋体" w:hAnsi="宋体" w:cs="宋体"/>
          <w:kern w:val="0"/>
          <w:sz w:val="28"/>
        </w:rPr>
        <w:t>、</w:t>
      </w:r>
      <w:r>
        <w:rPr>
          <w:rFonts w:ascii="宋体" w:hAnsi="宋体" w:cs="宋体"/>
          <w:kern w:val="0"/>
          <w:sz w:val="28"/>
        </w:rPr>
        <w:t>失去意识的状态，而是，意识清醒，心灵纯净无杂的清晰，透过意识，能看到意识，却不被意识带动，心灵纯净的透明苏醒，能透过你的欲望情感，表达你的喜怒哀乐，心灵中的清醒纯净，却不会被喜怒哀乐</w:t>
      </w:r>
      <w:r>
        <w:rPr>
          <w:rFonts w:hint="eastAsia" w:ascii="宋体" w:hAnsi="宋体" w:cs="宋体"/>
          <w:kern w:val="0"/>
          <w:sz w:val="28"/>
        </w:rPr>
        <w:t>、</w:t>
      </w:r>
      <w:r>
        <w:rPr>
          <w:rFonts w:ascii="宋体" w:hAnsi="宋体" w:cs="宋体"/>
          <w:kern w:val="0"/>
          <w:sz w:val="28"/>
        </w:rPr>
        <w:t>欲望情绪带动牵引，构成自我的心灵感受欲望，与意识记忆思维，都在清醒的明澈心灵中分解，心灵在你的身体</w:t>
      </w:r>
      <w:r>
        <w:rPr>
          <w:rFonts w:hint="eastAsia" w:ascii="宋体" w:hAnsi="宋体" w:cs="宋体"/>
          <w:kern w:val="0"/>
          <w:sz w:val="28"/>
        </w:rPr>
        <w:t>、</w:t>
      </w:r>
      <w:r>
        <w:rPr>
          <w:rFonts w:ascii="宋体" w:hAnsi="宋体" w:cs="宋体"/>
          <w:kern w:val="0"/>
          <w:sz w:val="28"/>
        </w:rPr>
        <w:t>意识</w:t>
      </w:r>
      <w:r>
        <w:rPr>
          <w:rFonts w:hint="eastAsia" w:ascii="宋体" w:hAnsi="宋体" w:cs="宋体"/>
          <w:kern w:val="0"/>
          <w:sz w:val="28"/>
        </w:rPr>
        <w:t>、</w:t>
      </w:r>
      <w:r>
        <w:rPr>
          <w:rFonts w:ascii="宋体" w:hAnsi="宋体" w:cs="宋体"/>
          <w:kern w:val="0"/>
          <w:sz w:val="28"/>
        </w:rPr>
        <w:t>情感</w:t>
      </w:r>
      <w:r>
        <w:rPr>
          <w:rFonts w:hint="eastAsia" w:ascii="宋体" w:hAnsi="宋体" w:cs="宋体"/>
          <w:kern w:val="0"/>
          <w:sz w:val="28"/>
        </w:rPr>
        <w:t>、</w:t>
      </w:r>
      <w:r>
        <w:rPr>
          <w:rFonts w:ascii="宋体" w:hAnsi="宋体" w:cs="宋体"/>
          <w:kern w:val="0"/>
          <w:sz w:val="28"/>
        </w:rPr>
        <w:t>欲望中，安详舒适，透明喜悦，喜悦中没有疑惑，透明中没有恐惧，自我的维护彻底消散在心灵清醒中，但是清醒依旧可以利用肉体意识生活，好像光投射在水中，水波流动光明不动</w:t>
      </w:r>
      <w:r>
        <w:rPr>
          <w:rFonts w:hint="eastAsia" w:ascii="宋体" w:hAnsi="宋体" w:cs="宋体"/>
          <w:kern w:val="0"/>
          <w:sz w:val="28"/>
        </w:rPr>
        <w:t>。</w:t>
      </w:r>
      <w:r>
        <w:rPr>
          <w:rFonts w:ascii="宋体" w:hAnsi="宋体" w:cs="宋体"/>
          <w:kern w:val="0"/>
          <w:sz w:val="28"/>
        </w:rPr>
        <w:t>这属于无我的状态，这才是见性的觉悟</w:t>
      </w:r>
      <w:r>
        <w:rPr>
          <w:rFonts w:hint="eastAsia" w:ascii="宋体" w:hAnsi="宋体" w:cs="宋体"/>
          <w:kern w:val="0"/>
          <w:sz w:val="28"/>
        </w:rPr>
        <w:t>。</w:t>
      </w:r>
    </w:p>
    <w:p w14:paraId="3A73B8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</w:p>
    <w:p w14:paraId="2588EE5A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  <w:bookmarkStart w:id="24" w:name="_Toc11202"/>
      <w:r>
        <w:rPr>
          <w:rFonts w:ascii="宋体" w:hAnsi="宋体"/>
          <w:color w:val="000000"/>
          <w:kern w:val="0"/>
          <w:sz w:val="28"/>
          <w:szCs w:val="28"/>
        </w:rPr>
        <w:t>9</w:t>
      </w:r>
      <w:r>
        <w:rPr>
          <w:rFonts w:hint="eastAsia" w:ascii="宋体" w:hAnsi="宋体"/>
          <w:color w:val="000000"/>
          <w:kern w:val="0"/>
          <w:sz w:val="28"/>
          <w:szCs w:val="28"/>
        </w:rPr>
        <w:t>月</w:t>
      </w:r>
      <w:r>
        <w:rPr>
          <w:rFonts w:ascii="宋体" w:hAnsi="宋体"/>
          <w:color w:val="000000"/>
          <w:kern w:val="0"/>
          <w:sz w:val="28"/>
          <w:szCs w:val="28"/>
        </w:rPr>
        <w:t>19</w:t>
      </w:r>
      <w:r>
        <w:rPr>
          <w:rFonts w:hint="eastAsia" w:ascii="宋体" w:hAnsi="宋体"/>
          <w:color w:val="000000"/>
          <w:kern w:val="0"/>
          <w:sz w:val="28"/>
          <w:szCs w:val="28"/>
        </w:rPr>
        <w:t>日</w:t>
      </w:r>
      <w:bookmarkEnd w:id="24"/>
      <w:r>
        <w:rPr>
          <w:rFonts w:ascii="宋体" w:hAnsi="宋体"/>
          <w:color w:val="000000"/>
          <w:kern w:val="0"/>
          <w:sz w:val="28"/>
          <w:szCs w:val="28"/>
        </w:rPr>
        <w:t xml:space="preserve"> </w:t>
      </w:r>
    </w:p>
    <w:p w14:paraId="75DDF8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ascii="宋体" w:hAnsi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/>
          <w:b/>
          <w:color w:val="000000"/>
          <w:kern w:val="0"/>
          <w:sz w:val="28"/>
          <w:szCs w:val="28"/>
        </w:rPr>
        <w:t>问：请问老师，我没找到心中清醒的那个地方，我在坚持听法，下一步怎么做？</w:t>
      </w:r>
    </w:p>
    <w:p w14:paraId="44CBD0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</w:p>
    <w:p w14:paraId="3BAE1B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答：出离心是修行的根本，而不是渴望在佛法中获得，唯有你彻底放弃自我获得，觉醒的本性，自然熄灭一切痛苦。去抄法吧，培养一颗纯洁的虔诚佛法之心。</w:t>
      </w:r>
    </w:p>
    <w:p w14:paraId="7727D0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 w14:paraId="660FD514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  <w:bookmarkStart w:id="25" w:name="_Toc17749"/>
      <w:r>
        <w:rPr>
          <w:rFonts w:hint="eastAsia" w:ascii="宋体" w:hAnsi="宋体" w:cs="黑体"/>
          <w:color w:val="000000"/>
          <w:kern w:val="0"/>
          <w:sz w:val="28"/>
          <w:szCs w:val="28"/>
        </w:rPr>
        <w:t>9月</w:t>
      </w:r>
      <w:r>
        <w:rPr>
          <w:rFonts w:ascii="宋体" w:hAnsi="宋体" w:cs="黑体"/>
          <w:color w:val="000000"/>
          <w:kern w:val="0"/>
          <w:sz w:val="28"/>
          <w:szCs w:val="28"/>
        </w:rPr>
        <w:t>20</w:t>
      </w:r>
      <w:r>
        <w:rPr>
          <w:rFonts w:hint="eastAsia" w:ascii="宋体" w:hAnsi="宋体" w:cs="黑体"/>
          <w:color w:val="000000"/>
          <w:kern w:val="0"/>
          <w:sz w:val="28"/>
          <w:szCs w:val="28"/>
        </w:rPr>
        <w:t>日</w:t>
      </w:r>
      <w:bookmarkEnd w:id="25"/>
    </w:p>
    <w:p w14:paraId="623DF4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ascii="宋体" w:hAnsi="宋体" w:cs="黑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b/>
          <w:color w:val="000000"/>
          <w:kern w:val="0"/>
          <w:sz w:val="28"/>
          <w:szCs w:val="28"/>
        </w:rPr>
        <w:t>问：老师，“诸法性空，因果不空。”如何理解？</w:t>
      </w:r>
    </w:p>
    <w:p w14:paraId="16A110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</w:p>
    <w:p w14:paraId="771575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答：电影依旧播放，看电影的人，不再沉迷情节。因果是名相轮转，名相是心识分别，心识是觉性困顿。如果觉性从心识中苏醒，心识分别的惯性依旧在延续，故而因果现象依旧存在，可是觉性如目光清澈，观照因果缘起而无染无挂，所以又说万法性空。</w:t>
      </w:r>
    </w:p>
    <w:p w14:paraId="0E23B8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</w:p>
    <w:p w14:paraId="796D5E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 w:ascii="宋体" w:hAnsi="宋体" w:cs="宋体"/>
          <w:kern w:val="0"/>
          <w:sz w:val="28"/>
        </w:rPr>
      </w:pPr>
      <w:r>
        <w:rPr>
          <w:rFonts w:hint="eastAsia" w:ascii="宋体" w:hAnsi="宋体" w:cs="宋体"/>
          <w:b/>
          <w:kern w:val="0"/>
          <w:sz w:val="28"/>
        </w:rPr>
        <w:t>问：</w:t>
      </w:r>
      <w:r>
        <w:rPr>
          <w:rFonts w:ascii="宋体" w:hAnsi="宋体" w:cs="宋体"/>
          <w:b/>
          <w:kern w:val="0"/>
          <w:sz w:val="28"/>
        </w:rPr>
        <w:t>这两天听以前录音，有</w:t>
      </w:r>
      <w:r>
        <w:rPr>
          <w:rFonts w:hint="eastAsia" w:ascii="宋体" w:hAnsi="宋体" w:cs="宋体"/>
          <w:b/>
          <w:kern w:val="0"/>
          <w:sz w:val="28"/>
        </w:rPr>
        <w:t>两</w:t>
      </w:r>
      <w:r>
        <w:rPr>
          <w:rFonts w:ascii="宋体" w:hAnsi="宋体" w:cs="宋体"/>
          <w:b/>
          <w:kern w:val="0"/>
          <w:sz w:val="28"/>
        </w:rPr>
        <w:t>个疑问，一，老师讲真如妙体处是佛待的地方，寂灭处才是如来待的地方，我看许多经上说佛有十大名号，如来</w:t>
      </w:r>
      <w:r>
        <w:rPr>
          <w:rFonts w:hint="eastAsia" w:ascii="宋体" w:hAnsi="宋体" w:cs="宋体"/>
          <w:b/>
          <w:kern w:val="0"/>
          <w:sz w:val="28"/>
        </w:rPr>
        <w:t>、</w:t>
      </w:r>
      <w:r>
        <w:rPr>
          <w:rFonts w:ascii="宋体" w:hAnsi="宋体" w:cs="宋体"/>
          <w:b/>
          <w:kern w:val="0"/>
          <w:sz w:val="28"/>
        </w:rPr>
        <w:t>应供</w:t>
      </w:r>
      <w:r>
        <w:rPr>
          <w:rFonts w:hint="eastAsia" w:ascii="宋体" w:hAnsi="宋体" w:cs="宋体"/>
          <w:b/>
          <w:kern w:val="0"/>
          <w:sz w:val="28"/>
        </w:rPr>
        <w:t>、</w:t>
      </w:r>
      <w:r>
        <w:rPr>
          <w:rFonts w:ascii="宋体" w:hAnsi="宋体" w:cs="宋体"/>
          <w:b/>
          <w:kern w:val="0"/>
          <w:sz w:val="28"/>
        </w:rPr>
        <w:t>正遍知</w:t>
      </w:r>
      <w:r>
        <w:rPr>
          <w:rFonts w:hint="eastAsia" w:ascii="宋体" w:hAnsi="宋体" w:cs="宋体"/>
          <w:b/>
          <w:kern w:val="0"/>
          <w:sz w:val="28"/>
        </w:rPr>
        <w:t>、</w:t>
      </w:r>
      <w:r>
        <w:rPr>
          <w:rFonts w:ascii="宋体" w:hAnsi="宋体" w:cs="宋体"/>
          <w:b/>
          <w:kern w:val="0"/>
          <w:sz w:val="28"/>
        </w:rPr>
        <w:t>明行足</w:t>
      </w:r>
      <w:r>
        <w:rPr>
          <w:rFonts w:hint="eastAsia" w:ascii="宋体" w:hAnsi="宋体" w:cs="宋体"/>
          <w:b/>
          <w:kern w:val="0"/>
          <w:sz w:val="28"/>
        </w:rPr>
        <w:t>、</w:t>
      </w:r>
      <w:r>
        <w:rPr>
          <w:rFonts w:ascii="宋体" w:hAnsi="宋体" w:cs="宋体"/>
          <w:b/>
          <w:kern w:val="0"/>
          <w:sz w:val="28"/>
        </w:rPr>
        <w:t>善逝</w:t>
      </w:r>
      <w:r>
        <w:rPr>
          <w:rFonts w:hint="eastAsia" w:ascii="宋体" w:hAnsi="宋体" w:cs="宋体"/>
          <w:b/>
          <w:kern w:val="0"/>
          <w:sz w:val="28"/>
        </w:rPr>
        <w:t>、</w:t>
      </w:r>
      <w:r>
        <w:rPr>
          <w:rFonts w:ascii="宋体" w:hAnsi="宋体" w:cs="宋体"/>
          <w:b/>
          <w:kern w:val="0"/>
          <w:sz w:val="28"/>
        </w:rPr>
        <w:t>世间解</w:t>
      </w:r>
      <w:r>
        <w:rPr>
          <w:rFonts w:hint="eastAsia" w:ascii="宋体" w:hAnsi="宋体" w:cs="宋体"/>
          <w:b/>
          <w:kern w:val="0"/>
          <w:sz w:val="28"/>
        </w:rPr>
        <w:t>、</w:t>
      </w:r>
      <w:r>
        <w:rPr>
          <w:rFonts w:ascii="宋体" w:hAnsi="宋体" w:cs="宋体"/>
          <w:b/>
          <w:kern w:val="0"/>
          <w:sz w:val="28"/>
        </w:rPr>
        <w:t>无上士</w:t>
      </w:r>
      <w:r>
        <w:rPr>
          <w:rFonts w:hint="eastAsia" w:ascii="宋体" w:hAnsi="宋体" w:cs="宋体"/>
          <w:b/>
          <w:kern w:val="0"/>
          <w:sz w:val="28"/>
        </w:rPr>
        <w:t>、</w:t>
      </w:r>
      <w:r>
        <w:rPr>
          <w:rFonts w:ascii="宋体" w:hAnsi="宋体" w:cs="宋体"/>
          <w:b/>
          <w:kern w:val="0"/>
          <w:sz w:val="28"/>
        </w:rPr>
        <w:t>调御丈夫</w:t>
      </w:r>
      <w:r>
        <w:rPr>
          <w:rFonts w:hint="eastAsia" w:ascii="宋体" w:hAnsi="宋体" w:cs="宋体"/>
          <w:b/>
          <w:kern w:val="0"/>
          <w:sz w:val="28"/>
        </w:rPr>
        <w:t>、</w:t>
      </w:r>
      <w:r>
        <w:rPr>
          <w:rFonts w:ascii="宋体" w:hAnsi="宋体" w:cs="宋体"/>
          <w:b/>
          <w:kern w:val="0"/>
          <w:sz w:val="28"/>
        </w:rPr>
        <w:t>天人师</w:t>
      </w:r>
      <w:r>
        <w:rPr>
          <w:rFonts w:hint="eastAsia" w:ascii="宋体" w:hAnsi="宋体" w:cs="宋体"/>
          <w:b/>
          <w:kern w:val="0"/>
          <w:sz w:val="28"/>
        </w:rPr>
        <w:t>、</w:t>
      </w:r>
      <w:r>
        <w:rPr>
          <w:rFonts w:ascii="宋体" w:hAnsi="宋体" w:cs="宋体"/>
          <w:b/>
          <w:kern w:val="0"/>
          <w:sz w:val="28"/>
        </w:rPr>
        <w:t>佛</w:t>
      </w:r>
      <w:r>
        <w:rPr>
          <w:rFonts w:hint="eastAsia" w:ascii="宋体" w:hAnsi="宋体" w:cs="宋体"/>
          <w:b/>
          <w:kern w:val="0"/>
          <w:sz w:val="28"/>
        </w:rPr>
        <w:t>、</w:t>
      </w:r>
      <w:r>
        <w:rPr>
          <w:rFonts w:ascii="宋体" w:hAnsi="宋体" w:cs="宋体"/>
          <w:b/>
          <w:kern w:val="0"/>
          <w:sz w:val="28"/>
        </w:rPr>
        <w:t>世尊。我的疑问是佛和如来应是一不是二。第二个疑问，佛涅槃时讲的法是否</w:t>
      </w:r>
      <w:r>
        <w:rPr>
          <w:rFonts w:hint="eastAsia" w:ascii="宋体" w:hAnsi="宋体" w:cs="宋体"/>
          <w:b/>
          <w:kern w:val="0"/>
          <w:sz w:val="28"/>
        </w:rPr>
        <w:t>比</w:t>
      </w:r>
      <w:r>
        <w:rPr>
          <w:rFonts w:ascii="宋体" w:hAnsi="宋体" w:cs="宋体"/>
          <w:b/>
          <w:kern w:val="0"/>
          <w:sz w:val="28"/>
        </w:rPr>
        <w:t>刚开悟时讲</w:t>
      </w:r>
      <w:r>
        <w:rPr>
          <w:rFonts w:hint="eastAsia" w:ascii="宋体" w:hAnsi="宋体" w:cs="宋体"/>
          <w:b/>
          <w:kern w:val="0"/>
          <w:sz w:val="28"/>
        </w:rPr>
        <w:t>得</w:t>
      </w:r>
      <w:r>
        <w:rPr>
          <w:rFonts w:ascii="宋体" w:hAnsi="宋体" w:cs="宋体"/>
          <w:b/>
          <w:kern w:val="0"/>
          <w:sz w:val="28"/>
        </w:rPr>
        <w:t>更究竟圆满</w:t>
      </w:r>
      <w:r>
        <w:rPr>
          <w:rFonts w:hint="eastAsia" w:ascii="宋体" w:hAnsi="宋体" w:cs="宋体"/>
          <w:b/>
          <w:kern w:val="0"/>
          <w:sz w:val="28"/>
        </w:rPr>
        <w:t>？</w:t>
      </w:r>
      <w:r>
        <w:rPr>
          <w:rFonts w:ascii="宋体" w:hAnsi="宋体" w:cs="宋体"/>
          <w:b/>
          <w:kern w:val="0"/>
          <w:sz w:val="28"/>
        </w:rPr>
        <w:t>释迦佛刚开悟后在定中</w:t>
      </w:r>
      <w:r>
        <w:rPr>
          <w:rFonts w:hint="eastAsia" w:ascii="宋体" w:hAnsi="宋体" w:cs="宋体"/>
          <w:b/>
          <w:kern w:val="0"/>
          <w:sz w:val="28"/>
        </w:rPr>
        <w:t>二十一</w:t>
      </w:r>
      <w:r>
        <w:rPr>
          <w:rFonts w:ascii="宋体" w:hAnsi="宋体" w:cs="宋体"/>
          <w:b/>
          <w:kern w:val="0"/>
          <w:sz w:val="28"/>
        </w:rPr>
        <w:t>天时间讲的</w:t>
      </w:r>
      <w:r>
        <w:rPr>
          <w:rFonts w:hint="eastAsia" w:ascii="宋体" w:hAnsi="宋体" w:cs="宋体"/>
          <w:b/>
          <w:kern w:val="0"/>
          <w:sz w:val="28"/>
        </w:rPr>
        <w:t>《</w:t>
      </w:r>
      <w:r>
        <w:rPr>
          <w:rFonts w:ascii="宋体" w:hAnsi="宋体" w:cs="宋体"/>
          <w:b/>
          <w:kern w:val="0"/>
          <w:sz w:val="28"/>
        </w:rPr>
        <w:t>华严经</w:t>
      </w:r>
      <w:r>
        <w:rPr>
          <w:rFonts w:hint="eastAsia" w:ascii="宋体" w:hAnsi="宋体" w:cs="宋体"/>
          <w:b/>
          <w:kern w:val="0"/>
          <w:sz w:val="28"/>
        </w:rPr>
        <w:t>》</w:t>
      </w:r>
      <w:r>
        <w:rPr>
          <w:rFonts w:ascii="宋体" w:hAnsi="宋体" w:cs="宋体"/>
          <w:b/>
          <w:kern w:val="0"/>
          <w:sz w:val="28"/>
        </w:rPr>
        <w:t>，然后想入灭，很多天人祈请佛住世传道，</w:t>
      </w:r>
      <w:r>
        <w:rPr>
          <w:rFonts w:hint="eastAsia" w:ascii="宋体" w:hAnsi="宋体" w:cs="宋体"/>
          <w:b/>
          <w:kern w:val="0"/>
          <w:sz w:val="28"/>
        </w:rPr>
        <w:t>佛</w:t>
      </w:r>
      <w:r>
        <w:rPr>
          <w:rFonts w:ascii="宋体" w:hAnsi="宋体" w:cs="宋体"/>
          <w:b/>
          <w:kern w:val="0"/>
          <w:sz w:val="28"/>
        </w:rPr>
        <w:t>才出去先度五比丘，入灭前讲的</w:t>
      </w:r>
      <w:r>
        <w:rPr>
          <w:rFonts w:hint="eastAsia" w:ascii="宋体" w:hAnsi="宋体" w:cs="宋体"/>
          <w:b/>
          <w:kern w:val="0"/>
          <w:sz w:val="28"/>
        </w:rPr>
        <w:t>《</w:t>
      </w:r>
      <w:r>
        <w:rPr>
          <w:rFonts w:ascii="宋体" w:hAnsi="宋体" w:cs="宋体"/>
          <w:b/>
          <w:kern w:val="0"/>
          <w:sz w:val="28"/>
        </w:rPr>
        <w:t>涅槃经</w:t>
      </w:r>
      <w:r>
        <w:rPr>
          <w:rFonts w:hint="eastAsia" w:ascii="宋体" w:hAnsi="宋体" w:cs="宋体"/>
          <w:b/>
          <w:kern w:val="0"/>
          <w:sz w:val="28"/>
        </w:rPr>
        <w:t>》</w:t>
      </w:r>
      <w:r>
        <w:rPr>
          <w:rFonts w:ascii="宋体" w:hAnsi="宋体" w:cs="宋体"/>
          <w:b/>
          <w:kern w:val="0"/>
          <w:sz w:val="28"/>
        </w:rPr>
        <w:t>，不应分彼此</w:t>
      </w:r>
      <w:r>
        <w:rPr>
          <w:rFonts w:hint="eastAsia" w:ascii="宋体" w:hAnsi="宋体" w:cs="宋体"/>
          <w:b/>
          <w:kern w:val="0"/>
          <w:sz w:val="28"/>
        </w:rPr>
        <w:t>。</w:t>
      </w:r>
      <w:r>
        <w:rPr>
          <w:rFonts w:ascii="宋体" w:hAnsi="宋体" w:cs="宋体"/>
          <w:b/>
          <w:kern w:val="0"/>
          <w:sz w:val="28"/>
        </w:rPr>
        <w:t>阿弥陀佛，如果我的想法正确，就应将这段录音删除</w:t>
      </w:r>
      <w:r>
        <w:rPr>
          <w:rFonts w:hint="eastAsia" w:ascii="宋体" w:hAnsi="宋体" w:cs="宋体"/>
          <w:kern w:val="0"/>
          <w:sz w:val="28"/>
        </w:rPr>
        <w:t>。</w:t>
      </w:r>
    </w:p>
    <w:p w14:paraId="6D96F0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宋体"/>
          <w:kern w:val="0"/>
          <w:sz w:val="28"/>
        </w:rPr>
      </w:pPr>
    </w:p>
    <w:p w14:paraId="35DA41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宋体"/>
          <w:kern w:val="0"/>
          <w:sz w:val="28"/>
        </w:rPr>
      </w:pPr>
      <w:r>
        <w:rPr>
          <w:rFonts w:hint="eastAsia" w:ascii="宋体" w:hAnsi="宋体" w:cs="宋体"/>
          <w:kern w:val="0"/>
          <w:sz w:val="28"/>
        </w:rPr>
        <w:t>答：</w:t>
      </w:r>
      <w:r>
        <w:rPr>
          <w:rFonts w:ascii="宋体" w:hAnsi="宋体" w:cs="宋体"/>
          <w:kern w:val="0"/>
          <w:sz w:val="28"/>
        </w:rPr>
        <w:t>第一个问题，佛与如来的区别</w:t>
      </w:r>
      <w:r>
        <w:rPr>
          <w:rFonts w:hint="eastAsia" w:ascii="宋体" w:hAnsi="宋体" w:cs="宋体"/>
          <w:kern w:val="0"/>
          <w:sz w:val="28"/>
        </w:rPr>
        <w:t>。</w:t>
      </w:r>
      <w:r>
        <w:rPr>
          <w:rFonts w:ascii="宋体" w:hAnsi="宋体" w:cs="宋体"/>
          <w:kern w:val="0"/>
          <w:sz w:val="28"/>
        </w:rPr>
        <w:t>如来是自性，非形象</w:t>
      </w:r>
      <w:r>
        <w:rPr>
          <w:rFonts w:hint="eastAsia" w:ascii="宋体" w:hAnsi="宋体" w:cs="宋体"/>
          <w:kern w:val="0"/>
          <w:sz w:val="28"/>
        </w:rPr>
        <w:t>、</w:t>
      </w:r>
      <w:r>
        <w:rPr>
          <w:rFonts w:ascii="宋体" w:hAnsi="宋体" w:cs="宋体"/>
          <w:kern w:val="0"/>
          <w:sz w:val="28"/>
        </w:rPr>
        <w:t>非智慧</w:t>
      </w:r>
      <w:r>
        <w:rPr>
          <w:rFonts w:hint="eastAsia" w:ascii="宋体" w:hAnsi="宋体" w:cs="宋体"/>
          <w:kern w:val="0"/>
          <w:sz w:val="28"/>
        </w:rPr>
        <w:t>、</w:t>
      </w:r>
      <w:r>
        <w:rPr>
          <w:rFonts w:ascii="宋体" w:hAnsi="宋体" w:cs="宋体"/>
          <w:kern w:val="0"/>
          <w:sz w:val="28"/>
        </w:rPr>
        <w:t>非神通</w:t>
      </w:r>
      <w:r>
        <w:rPr>
          <w:rFonts w:hint="eastAsia" w:ascii="宋体" w:hAnsi="宋体" w:cs="宋体"/>
          <w:kern w:val="0"/>
          <w:sz w:val="28"/>
        </w:rPr>
        <w:t>、</w:t>
      </w:r>
      <w:r>
        <w:rPr>
          <w:rFonts w:ascii="宋体" w:hAnsi="宋体" w:cs="宋体"/>
          <w:kern w:val="0"/>
          <w:sz w:val="28"/>
        </w:rPr>
        <w:t>非名色，宇宙众生都是佛性所演化，幻化性空，空不可得，是名如来，而应众生因缘成熟，宣说妙法的为觉悟者，觉者名佛</w:t>
      </w:r>
      <w:r>
        <w:rPr>
          <w:rFonts w:hint="eastAsia" w:ascii="宋体" w:hAnsi="宋体" w:cs="宋体"/>
          <w:kern w:val="0"/>
          <w:sz w:val="28"/>
        </w:rPr>
        <w:t>。</w:t>
      </w:r>
      <w:r>
        <w:rPr>
          <w:rFonts w:ascii="宋体" w:hAnsi="宋体" w:cs="宋体"/>
          <w:kern w:val="0"/>
          <w:sz w:val="28"/>
        </w:rPr>
        <w:t>或者说，佛只是如来自性，方便众生所现的</w:t>
      </w:r>
      <w:r>
        <w:rPr>
          <w:rFonts w:hint="eastAsia" w:ascii="宋体" w:hAnsi="宋体" w:cs="宋体"/>
          <w:kern w:val="0"/>
          <w:sz w:val="28"/>
        </w:rPr>
        <w:t>报</w:t>
      </w:r>
      <w:r>
        <w:rPr>
          <w:rFonts w:ascii="宋体" w:hAnsi="宋体" w:cs="宋体"/>
          <w:kern w:val="0"/>
          <w:sz w:val="28"/>
        </w:rPr>
        <w:t>身，大菩萨就是佛，因此称为等觉菩萨，妙觉菩萨</w:t>
      </w:r>
      <w:r>
        <w:rPr>
          <w:rFonts w:hint="eastAsia" w:ascii="宋体" w:hAnsi="宋体" w:cs="宋体"/>
          <w:kern w:val="0"/>
          <w:sz w:val="28"/>
        </w:rPr>
        <w:t>。</w:t>
      </w:r>
      <w:r>
        <w:rPr>
          <w:rFonts w:ascii="宋体" w:hAnsi="宋体" w:cs="宋体"/>
          <w:kern w:val="0"/>
          <w:sz w:val="28"/>
        </w:rPr>
        <w:t>大菩萨一旦圆觉后，就无有少法可得，无法可得是名如来，因此我在此处说的佛，等同于大菩萨</w:t>
      </w:r>
      <w:r>
        <w:rPr>
          <w:rFonts w:hint="eastAsia" w:ascii="宋体" w:hAnsi="宋体" w:cs="宋体"/>
          <w:kern w:val="0"/>
          <w:sz w:val="28"/>
        </w:rPr>
        <w:t>。</w:t>
      </w:r>
    </w:p>
    <w:p w14:paraId="719452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宋体"/>
          <w:kern w:val="0"/>
          <w:sz w:val="28"/>
        </w:rPr>
      </w:pPr>
    </w:p>
    <w:p w14:paraId="0262D0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宋体"/>
          <w:kern w:val="0"/>
          <w:sz w:val="28"/>
        </w:rPr>
      </w:pPr>
      <w:r>
        <w:rPr>
          <w:rFonts w:ascii="宋体" w:hAnsi="宋体" w:cs="宋体"/>
          <w:kern w:val="0"/>
          <w:sz w:val="28"/>
        </w:rPr>
        <w:t>第二个问题，佛在菩提树下开悟后，首先是为五比丘宣说的苦集灭道</w:t>
      </w:r>
      <w:r>
        <w:rPr>
          <w:rFonts w:hint="eastAsia" w:ascii="宋体" w:hAnsi="宋体" w:cs="宋体"/>
          <w:kern w:val="0"/>
          <w:sz w:val="28"/>
        </w:rPr>
        <w:t>、</w:t>
      </w:r>
      <w:r>
        <w:rPr>
          <w:rFonts w:ascii="宋体" w:hAnsi="宋体" w:cs="宋体"/>
          <w:kern w:val="0"/>
          <w:sz w:val="28"/>
        </w:rPr>
        <w:t>四圣谛法，在</w:t>
      </w:r>
      <w:r>
        <w:rPr>
          <w:rFonts w:hint="eastAsia" w:ascii="宋体" w:hAnsi="宋体" w:cs="宋体"/>
          <w:kern w:val="0"/>
          <w:sz w:val="28"/>
        </w:rPr>
        <w:t>四十九</w:t>
      </w:r>
      <w:r>
        <w:rPr>
          <w:rFonts w:ascii="宋体" w:hAnsi="宋体" w:cs="宋体"/>
          <w:kern w:val="0"/>
          <w:sz w:val="28"/>
        </w:rPr>
        <w:t>年的宣</w:t>
      </w:r>
      <w:r>
        <w:rPr>
          <w:rFonts w:hint="eastAsia" w:ascii="宋体" w:hAnsi="宋体" w:cs="宋体"/>
          <w:kern w:val="0"/>
          <w:sz w:val="28"/>
        </w:rPr>
        <w:t>法</w:t>
      </w:r>
      <w:r>
        <w:rPr>
          <w:rFonts w:ascii="宋体" w:hAnsi="宋体" w:cs="宋体"/>
          <w:kern w:val="0"/>
          <w:sz w:val="28"/>
        </w:rPr>
        <w:t>过程中，到了后期</w:t>
      </w:r>
      <w:r>
        <w:rPr>
          <w:rFonts w:hint="eastAsia" w:ascii="宋体" w:hAnsi="宋体" w:cs="宋体"/>
          <w:kern w:val="0"/>
          <w:sz w:val="28"/>
        </w:rPr>
        <w:t>，开示</w:t>
      </w:r>
      <w:r>
        <w:rPr>
          <w:rFonts w:ascii="宋体" w:hAnsi="宋体" w:cs="宋体"/>
          <w:kern w:val="0"/>
          <w:sz w:val="28"/>
        </w:rPr>
        <w:t>说法我皆空的大乘妙法，这中间是一个不断</w:t>
      </w:r>
      <w:r>
        <w:rPr>
          <w:rFonts w:hint="eastAsia" w:ascii="宋体" w:hAnsi="宋体" w:cs="宋体"/>
          <w:kern w:val="0"/>
          <w:sz w:val="28"/>
        </w:rPr>
        <w:t>地</w:t>
      </w:r>
      <w:r>
        <w:rPr>
          <w:rFonts w:ascii="宋体" w:hAnsi="宋体" w:cs="宋体"/>
          <w:kern w:val="0"/>
          <w:sz w:val="28"/>
        </w:rPr>
        <w:t>增进圆满的过程</w:t>
      </w:r>
      <w:r>
        <w:rPr>
          <w:rFonts w:hint="eastAsia" w:ascii="宋体" w:hAnsi="宋体" w:cs="宋体"/>
          <w:kern w:val="0"/>
          <w:sz w:val="28"/>
        </w:rPr>
        <w:t>。</w:t>
      </w:r>
      <w:r>
        <w:rPr>
          <w:rFonts w:ascii="宋体" w:hAnsi="宋体" w:cs="宋体"/>
          <w:kern w:val="0"/>
          <w:sz w:val="28"/>
        </w:rPr>
        <w:t>这个过程在</w:t>
      </w:r>
      <w:r>
        <w:rPr>
          <w:rFonts w:hint="eastAsia" w:ascii="宋体" w:hAnsi="宋体" w:cs="宋体"/>
          <w:kern w:val="0"/>
          <w:sz w:val="28"/>
        </w:rPr>
        <w:t>《</w:t>
      </w:r>
      <w:r>
        <w:rPr>
          <w:rFonts w:ascii="宋体" w:hAnsi="宋体" w:cs="宋体"/>
          <w:kern w:val="0"/>
          <w:sz w:val="28"/>
        </w:rPr>
        <w:t>杂阿含经</w:t>
      </w:r>
      <w:r>
        <w:rPr>
          <w:rFonts w:hint="eastAsia" w:ascii="宋体" w:hAnsi="宋体" w:cs="宋体"/>
          <w:kern w:val="0"/>
          <w:sz w:val="28"/>
        </w:rPr>
        <w:t>》</w:t>
      </w:r>
      <w:r>
        <w:rPr>
          <w:rFonts w:ascii="宋体" w:hAnsi="宋体" w:cs="宋体"/>
          <w:kern w:val="0"/>
          <w:sz w:val="28"/>
        </w:rPr>
        <w:t>中，有着明确的记录</w:t>
      </w:r>
      <w:r>
        <w:rPr>
          <w:rFonts w:hint="eastAsia" w:ascii="宋体" w:hAnsi="宋体" w:cs="宋体"/>
          <w:kern w:val="0"/>
          <w:sz w:val="28"/>
        </w:rPr>
        <w:t>——</w:t>
      </w:r>
      <w:r>
        <w:rPr>
          <w:rFonts w:ascii="宋体" w:hAnsi="宋体" w:cs="宋体"/>
          <w:kern w:val="0"/>
          <w:sz w:val="28"/>
        </w:rPr>
        <w:t>释迦牟尼佛，在甚深禅定中，往往几个月后出定时，会告诉身边的弟子们，前几个月我告诉你们的法义，有不究竟的地方，现在为你们重新宣说，这是佛经里明确记载的</w:t>
      </w:r>
      <w:r>
        <w:rPr>
          <w:rFonts w:hint="eastAsia" w:ascii="宋体" w:hAnsi="宋体" w:cs="宋体"/>
          <w:kern w:val="0"/>
          <w:sz w:val="28"/>
        </w:rPr>
        <w:t>。</w:t>
      </w:r>
      <w:r>
        <w:rPr>
          <w:rFonts w:ascii="宋体" w:hAnsi="宋体" w:cs="宋体"/>
          <w:kern w:val="0"/>
          <w:sz w:val="28"/>
        </w:rPr>
        <w:t>因此，在大乘佛教中，将释迦牟尼佛，开悟之时，称为大菩萨，在释迦牟尼佛涅槃前，称之为如来</w:t>
      </w:r>
      <w:r>
        <w:rPr>
          <w:rFonts w:hint="eastAsia" w:ascii="宋体" w:hAnsi="宋体" w:cs="宋体"/>
          <w:kern w:val="0"/>
          <w:sz w:val="28"/>
        </w:rPr>
        <w:t>。</w:t>
      </w:r>
    </w:p>
    <w:p w14:paraId="70DA2B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宋体" w:hAnsi="宋体"/>
          <w:sz w:val="28"/>
        </w:rPr>
      </w:pPr>
    </w:p>
    <w:p w14:paraId="48F65131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hint="eastAsia" w:ascii="宋体" w:hAnsi="宋体"/>
          <w:sz w:val="28"/>
        </w:rPr>
      </w:pPr>
      <w:bookmarkStart w:id="26" w:name="_Toc21112"/>
      <w:r>
        <w:rPr>
          <w:rFonts w:hint="eastAsia" w:ascii="宋体" w:hAnsi="宋体"/>
          <w:sz w:val="28"/>
        </w:rPr>
        <w:t>10月21日</w:t>
      </w:r>
      <w:bookmarkEnd w:id="26"/>
    </w:p>
    <w:p w14:paraId="49780C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 w:ascii="宋体" w:hAnsi="宋体" w:cs="宋体"/>
          <w:b/>
          <w:kern w:val="0"/>
          <w:sz w:val="28"/>
        </w:rPr>
      </w:pPr>
      <w:r>
        <w:rPr>
          <w:rFonts w:hint="eastAsia" w:ascii="宋体" w:hAnsi="宋体" w:cs="宋体"/>
          <w:b/>
          <w:kern w:val="0"/>
          <w:sz w:val="28"/>
        </w:rPr>
        <w:t>问：</w:t>
      </w:r>
      <w:r>
        <w:rPr>
          <w:rFonts w:ascii="宋体" w:hAnsi="宋体" w:cs="宋体"/>
          <w:b/>
          <w:kern w:val="0"/>
          <w:sz w:val="28"/>
        </w:rPr>
        <w:t>我今天的状况很是不对，对任何人都没有话说，心里是空的，想更是没有，昨天从上午说到晚上，每来一个居士都能很轻松</w:t>
      </w:r>
      <w:r>
        <w:rPr>
          <w:rFonts w:hint="eastAsia" w:ascii="宋体" w:hAnsi="宋体" w:cs="宋体"/>
          <w:b/>
          <w:kern w:val="0"/>
          <w:sz w:val="28"/>
        </w:rPr>
        <w:t>地</w:t>
      </w:r>
      <w:r>
        <w:rPr>
          <w:rFonts w:ascii="宋体" w:hAnsi="宋体" w:cs="宋体"/>
          <w:b/>
          <w:kern w:val="0"/>
          <w:sz w:val="28"/>
        </w:rPr>
        <w:t>聊聊</w:t>
      </w:r>
      <w:r>
        <w:rPr>
          <w:rFonts w:hint="eastAsia" w:ascii="宋体" w:hAnsi="宋体" w:cs="宋体"/>
          <w:b/>
          <w:kern w:val="0"/>
          <w:sz w:val="28"/>
        </w:rPr>
        <w:t>，</w:t>
      </w:r>
      <w:r>
        <w:rPr>
          <w:rFonts w:ascii="宋体" w:hAnsi="宋体" w:cs="宋体"/>
          <w:b/>
          <w:kern w:val="0"/>
          <w:sz w:val="28"/>
        </w:rPr>
        <w:t>今天上午每来一个居士都找不到话题，下午还是这样，心里不光是没有法，就连人世间的话语也找不出几句来。心里总是空落落</w:t>
      </w:r>
      <w:r>
        <w:rPr>
          <w:rFonts w:hint="eastAsia" w:ascii="宋体" w:hAnsi="宋体" w:cs="宋体"/>
          <w:b/>
          <w:kern w:val="0"/>
          <w:sz w:val="28"/>
        </w:rPr>
        <w:t>的</w:t>
      </w:r>
      <w:r>
        <w:rPr>
          <w:rFonts w:ascii="宋体" w:hAnsi="宋体" w:cs="宋体"/>
          <w:b/>
          <w:kern w:val="0"/>
          <w:sz w:val="28"/>
        </w:rPr>
        <w:t>，但还算安祥。我也不知这是什么状况？没有恐惧感。看看我这是什么情况？</w:t>
      </w:r>
    </w:p>
    <w:p w14:paraId="468154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宋体"/>
          <w:kern w:val="0"/>
          <w:sz w:val="28"/>
        </w:rPr>
      </w:pPr>
    </w:p>
    <w:p w14:paraId="5B974C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宋体"/>
          <w:kern w:val="0"/>
          <w:sz w:val="28"/>
        </w:rPr>
      </w:pPr>
      <w:r>
        <w:rPr>
          <w:rFonts w:hint="eastAsia" w:ascii="宋体" w:hAnsi="宋体" w:cs="宋体"/>
          <w:kern w:val="0"/>
          <w:sz w:val="28"/>
        </w:rPr>
        <w:t>答：</w:t>
      </w:r>
      <w:r>
        <w:rPr>
          <w:rFonts w:ascii="宋体" w:hAnsi="宋体" w:cs="宋体"/>
          <w:kern w:val="0"/>
          <w:sz w:val="28"/>
        </w:rPr>
        <w:t>你的状态很正常，这是受阴清净后，习气推动思维意识的运动系统开始减缓速度，突破这个状态，需要几年时间的闭关</w:t>
      </w:r>
      <w:r>
        <w:rPr>
          <w:rFonts w:hint="eastAsia" w:ascii="宋体" w:hAnsi="宋体" w:cs="宋体"/>
          <w:kern w:val="0"/>
          <w:sz w:val="28"/>
        </w:rPr>
        <w:t>、</w:t>
      </w:r>
      <w:r>
        <w:rPr>
          <w:rFonts w:ascii="宋体" w:hAnsi="宋体" w:cs="宋体"/>
          <w:kern w:val="0"/>
          <w:sz w:val="28"/>
        </w:rPr>
        <w:t>禁语</w:t>
      </w:r>
      <w:r>
        <w:rPr>
          <w:rFonts w:hint="eastAsia" w:ascii="宋体" w:hAnsi="宋体" w:cs="宋体"/>
          <w:kern w:val="0"/>
          <w:sz w:val="28"/>
        </w:rPr>
        <w:t>、</w:t>
      </w:r>
      <w:r>
        <w:rPr>
          <w:rFonts w:ascii="宋体" w:hAnsi="宋体" w:cs="宋体"/>
          <w:kern w:val="0"/>
          <w:sz w:val="28"/>
        </w:rPr>
        <w:t>独处，直到心灵在极致的清净中，对自我感受的体验开始分解时，内心的觉性明光就会展现，如云开日出般，由内而外照耀身心意识，就进入了三摩地的境界，就开始踏入了解脱分段生死的过程，就可以从肉体感知</w:t>
      </w:r>
      <w:r>
        <w:rPr>
          <w:rFonts w:hint="eastAsia" w:ascii="宋体" w:hAnsi="宋体" w:cs="宋体"/>
          <w:kern w:val="0"/>
          <w:sz w:val="28"/>
        </w:rPr>
        <w:t>、</w:t>
      </w:r>
      <w:r>
        <w:rPr>
          <w:rFonts w:ascii="宋体" w:hAnsi="宋体" w:cs="宋体"/>
          <w:kern w:val="0"/>
          <w:sz w:val="28"/>
        </w:rPr>
        <w:t>意识记忆</w:t>
      </w:r>
      <w:r>
        <w:rPr>
          <w:rFonts w:hint="eastAsia" w:ascii="宋体" w:hAnsi="宋体" w:cs="宋体"/>
          <w:kern w:val="0"/>
          <w:sz w:val="28"/>
        </w:rPr>
        <w:t>、</w:t>
      </w:r>
      <w:r>
        <w:rPr>
          <w:rFonts w:ascii="宋体" w:hAnsi="宋体" w:cs="宋体"/>
          <w:kern w:val="0"/>
          <w:sz w:val="28"/>
        </w:rPr>
        <w:t>思维逻辑中，逐渐脱落身心的染垢，就是踏入了神灵的行列</w:t>
      </w:r>
      <w:r>
        <w:rPr>
          <w:rFonts w:hint="eastAsia" w:ascii="宋体" w:hAnsi="宋体" w:cs="宋体"/>
          <w:kern w:val="0"/>
          <w:sz w:val="28"/>
        </w:rPr>
        <w:t>。</w:t>
      </w:r>
      <w:r>
        <w:rPr>
          <w:rFonts w:ascii="宋体" w:hAnsi="宋体" w:cs="宋体"/>
          <w:kern w:val="0"/>
          <w:sz w:val="28"/>
        </w:rPr>
        <w:t>只要心灵是明了清醒的，就是正常的，思维停顿，或者情绪没有了落脚处，都是好事情，只要心灵清醒保持专注，就是正定</w:t>
      </w:r>
      <w:r>
        <w:rPr>
          <w:rFonts w:hint="eastAsia" w:ascii="宋体" w:hAnsi="宋体" w:cs="宋体"/>
          <w:kern w:val="0"/>
          <w:sz w:val="28"/>
        </w:rPr>
        <w:t>。</w:t>
      </w:r>
      <w:r>
        <w:rPr>
          <w:rFonts w:ascii="宋体" w:hAnsi="宋体" w:cs="宋体"/>
          <w:kern w:val="0"/>
          <w:sz w:val="28"/>
        </w:rPr>
        <w:t>不需要担心身心意识的逝去，心灵觉性才是你自己，是无生无灭的你自己</w:t>
      </w:r>
      <w:r>
        <w:rPr>
          <w:rFonts w:hint="eastAsia" w:ascii="宋体" w:hAnsi="宋体" w:cs="宋体"/>
          <w:kern w:val="0"/>
          <w:sz w:val="28"/>
        </w:rPr>
        <w:t>。</w:t>
      </w:r>
    </w:p>
    <w:p w14:paraId="0672CA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宋体" w:hAnsi="宋体" w:cs="宋体"/>
          <w:kern w:val="0"/>
          <w:sz w:val="28"/>
        </w:rPr>
      </w:pPr>
    </w:p>
    <w:p w14:paraId="6D2ED128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  <w:bookmarkStart w:id="27" w:name="_Toc4780"/>
      <w:r>
        <w:rPr>
          <w:rFonts w:ascii="宋体" w:hAnsi="宋体" w:cs="黑体"/>
          <w:color w:val="000000"/>
          <w:kern w:val="0"/>
          <w:sz w:val="28"/>
          <w:szCs w:val="28"/>
        </w:rPr>
        <w:t>10</w:t>
      </w:r>
      <w:r>
        <w:rPr>
          <w:rFonts w:hint="eastAsia" w:ascii="宋体" w:hAnsi="宋体" w:cs="黑体"/>
          <w:color w:val="000000"/>
          <w:kern w:val="0"/>
          <w:sz w:val="28"/>
          <w:szCs w:val="28"/>
        </w:rPr>
        <w:t>月</w:t>
      </w:r>
      <w:r>
        <w:rPr>
          <w:rFonts w:ascii="宋体" w:hAnsi="宋体" w:cs="黑体"/>
          <w:color w:val="000000"/>
          <w:kern w:val="0"/>
          <w:sz w:val="28"/>
          <w:szCs w:val="28"/>
        </w:rPr>
        <w:t>21</w:t>
      </w:r>
      <w:r>
        <w:rPr>
          <w:rFonts w:hint="eastAsia" w:ascii="宋体" w:hAnsi="宋体" w:cs="黑体"/>
          <w:color w:val="000000"/>
          <w:kern w:val="0"/>
          <w:sz w:val="28"/>
          <w:szCs w:val="28"/>
        </w:rPr>
        <w:t>日</w:t>
      </w:r>
      <w:bookmarkEnd w:id="27"/>
    </w:p>
    <w:p w14:paraId="2C068E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 w:ascii="宋体" w:hAnsi="宋体" w:cs="黑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b/>
          <w:color w:val="000000"/>
          <w:kern w:val="0"/>
          <w:sz w:val="28"/>
          <w:szCs w:val="28"/>
        </w:rPr>
        <w:t>问：老师，如来寂灭地是不是无有观者与所观者？也就是没有看电影的人，也没有所看的电影，能所皆是本觉的妄动？</w:t>
      </w:r>
    </w:p>
    <w:p w14:paraId="0C6F75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ascii="宋体" w:hAnsi="宋体" w:cs="黑体"/>
          <w:b/>
          <w:color w:val="000000"/>
          <w:kern w:val="0"/>
          <w:sz w:val="28"/>
          <w:szCs w:val="28"/>
        </w:rPr>
      </w:pPr>
    </w:p>
    <w:p w14:paraId="31E537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答：这个问题阿难曾经问佛陀，佛说，以意识分别心，去思维如来寂灭实地，是不可能的。我说电影情景与看电影的人，是觉性与十法界的比喻，而如来寂灭性，则不可以用任何比喻去触及，言语道断，心行处灭，不可说，不可得，故而如如不动，周遍圆满。</w:t>
      </w:r>
    </w:p>
    <w:p w14:paraId="71DBAA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</w:p>
    <w:p w14:paraId="1CAE68D8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  <w:bookmarkStart w:id="28" w:name="_Toc31656"/>
      <w:r>
        <w:rPr>
          <w:rFonts w:ascii="宋体" w:hAnsi="宋体" w:cs="黑体"/>
          <w:color w:val="000000"/>
          <w:kern w:val="0"/>
          <w:sz w:val="28"/>
          <w:szCs w:val="28"/>
        </w:rPr>
        <w:t>10</w:t>
      </w:r>
      <w:r>
        <w:rPr>
          <w:rFonts w:hint="eastAsia" w:ascii="宋体" w:hAnsi="宋体" w:cs="黑体"/>
          <w:color w:val="000000"/>
          <w:kern w:val="0"/>
          <w:sz w:val="28"/>
          <w:szCs w:val="28"/>
        </w:rPr>
        <w:t>月</w:t>
      </w:r>
      <w:r>
        <w:rPr>
          <w:rFonts w:ascii="宋体" w:hAnsi="宋体" w:cs="黑体"/>
          <w:color w:val="000000"/>
          <w:kern w:val="0"/>
          <w:sz w:val="28"/>
          <w:szCs w:val="28"/>
        </w:rPr>
        <w:t>25</w:t>
      </w:r>
      <w:r>
        <w:rPr>
          <w:rFonts w:hint="eastAsia" w:ascii="宋体" w:hAnsi="宋体" w:cs="黑体"/>
          <w:color w:val="000000"/>
          <w:kern w:val="0"/>
          <w:sz w:val="28"/>
          <w:szCs w:val="28"/>
        </w:rPr>
        <w:t>日</w:t>
      </w:r>
      <w:bookmarkEnd w:id="28"/>
    </w:p>
    <w:p w14:paraId="26D71A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 w:ascii="宋体" w:hAnsi="宋体" w:cs="黑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b/>
          <w:color w:val="000000"/>
          <w:kern w:val="0"/>
          <w:sz w:val="28"/>
          <w:szCs w:val="28"/>
        </w:rPr>
        <w:t>问：老师，“见究竟佛义者，即见如来。”如何理解？</w:t>
      </w:r>
    </w:p>
    <w:p w14:paraId="4097FE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ascii="宋体" w:hAnsi="宋体" w:cs="黑体"/>
          <w:b/>
          <w:color w:val="000000"/>
          <w:kern w:val="0"/>
          <w:sz w:val="28"/>
          <w:szCs w:val="28"/>
        </w:rPr>
      </w:pPr>
    </w:p>
    <w:p w14:paraId="066B8F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答：如来不依相见，唯以智知，自证圣智名佛，见自性者名觉者。佛唯有智知，不依相见，见自性者名见如来，自证圣智者为佛。</w:t>
      </w:r>
    </w:p>
    <w:p w14:paraId="07D23A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</w:p>
    <w:p w14:paraId="4502CC62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  <w:bookmarkStart w:id="29" w:name="_Toc25243"/>
      <w:r>
        <w:rPr>
          <w:rFonts w:ascii="宋体" w:hAnsi="宋体" w:cs="黑体"/>
          <w:color w:val="000000"/>
          <w:kern w:val="0"/>
          <w:sz w:val="28"/>
          <w:szCs w:val="28"/>
        </w:rPr>
        <w:t>10</w:t>
      </w:r>
      <w:r>
        <w:rPr>
          <w:rFonts w:hint="eastAsia" w:ascii="宋体" w:hAnsi="宋体" w:cs="黑体"/>
          <w:color w:val="000000"/>
          <w:kern w:val="0"/>
          <w:sz w:val="28"/>
          <w:szCs w:val="28"/>
        </w:rPr>
        <w:t>月</w:t>
      </w:r>
      <w:r>
        <w:rPr>
          <w:rFonts w:ascii="宋体" w:hAnsi="宋体" w:cs="黑体"/>
          <w:color w:val="000000"/>
          <w:kern w:val="0"/>
          <w:sz w:val="28"/>
          <w:szCs w:val="28"/>
        </w:rPr>
        <w:t>26</w:t>
      </w:r>
      <w:r>
        <w:rPr>
          <w:rFonts w:hint="eastAsia" w:ascii="宋体" w:hAnsi="宋体" w:cs="黑体"/>
          <w:color w:val="000000"/>
          <w:kern w:val="0"/>
          <w:sz w:val="28"/>
          <w:szCs w:val="28"/>
        </w:rPr>
        <w:t>日</w:t>
      </w:r>
      <w:bookmarkEnd w:id="29"/>
    </w:p>
    <w:p w14:paraId="529FC0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 w:ascii="宋体" w:hAnsi="宋体" w:cs="黑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b/>
          <w:color w:val="000000"/>
          <w:kern w:val="0"/>
          <w:sz w:val="28"/>
          <w:szCs w:val="28"/>
        </w:rPr>
        <w:t>问：老师！“幻灭觉空，离幻即觉，不辨真实”，第一个觉是“知如幻者”，第二个觉是“不可说”对吗？</w:t>
      </w:r>
    </w:p>
    <w:p w14:paraId="33A557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ascii="宋体" w:hAnsi="宋体" w:cs="黑体"/>
          <w:b/>
          <w:color w:val="000000"/>
          <w:kern w:val="0"/>
          <w:sz w:val="28"/>
          <w:szCs w:val="28"/>
        </w:rPr>
      </w:pPr>
    </w:p>
    <w:p w14:paraId="33ADA1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答：对，觉所觉空，空觉极圆，是第一个；空所空灭，生灭既灭，寂灭现前，是第二个。</w:t>
      </w:r>
    </w:p>
    <w:p w14:paraId="31256F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 w:ascii="宋体" w:hAnsi="宋体" w:cs="黑体"/>
          <w:b/>
          <w:color w:val="000000"/>
          <w:kern w:val="0"/>
          <w:sz w:val="28"/>
          <w:szCs w:val="28"/>
        </w:rPr>
      </w:pPr>
    </w:p>
    <w:p w14:paraId="7CC5E6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ascii="宋体" w:hAnsi="宋体" w:cs="黑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b/>
          <w:color w:val="000000"/>
          <w:kern w:val="0"/>
          <w:sz w:val="28"/>
          <w:szCs w:val="28"/>
        </w:rPr>
        <w:t>问：老师！听法抄法算不算禅修？平时事事处处观心算不算禅修？</w:t>
      </w:r>
    </w:p>
    <w:p w14:paraId="6D4E55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答：是禅修的基础与组成部分。</w:t>
      </w:r>
    </w:p>
    <w:p w14:paraId="76163B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</w:p>
    <w:p w14:paraId="029C2145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  <w:bookmarkStart w:id="30" w:name="_Toc11258"/>
      <w:r>
        <w:rPr>
          <w:rFonts w:ascii="宋体" w:hAnsi="宋体" w:cs="黑体"/>
          <w:color w:val="000000"/>
          <w:kern w:val="0"/>
          <w:sz w:val="28"/>
          <w:szCs w:val="28"/>
        </w:rPr>
        <w:t>10</w:t>
      </w:r>
      <w:r>
        <w:rPr>
          <w:rFonts w:hint="eastAsia" w:ascii="宋体" w:hAnsi="宋体" w:cs="黑体"/>
          <w:color w:val="000000"/>
          <w:kern w:val="0"/>
          <w:sz w:val="28"/>
          <w:szCs w:val="28"/>
        </w:rPr>
        <w:t>月</w:t>
      </w:r>
      <w:r>
        <w:rPr>
          <w:rFonts w:ascii="宋体" w:hAnsi="宋体" w:cs="黑体"/>
          <w:color w:val="000000"/>
          <w:kern w:val="0"/>
          <w:sz w:val="28"/>
          <w:szCs w:val="28"/>
        </w:rPr>
        <w:t>29</w:t>
      </w:r>
      <w:r>
        <w:rPr>
          <w:rFonts w:hint="eastAsia" w:ascii="宋体" w:hAnsi="宋体" w:cs="黑体"/>
          <w:color w:val="000000"/>
          <w:kern w:val="0"/>
          <w:sz w:val="28"/>
          <w:szCs w:val="28"/>
        </w:rPr>
        <w:t>日</w:t>
      </w:r>
      <w:bookmarkEnd w:id="30"/>
      <w:r>
        <w:rPr>
          <w:rFonts w:ascii="宋体" w:hAnsi="宋体" w:cs="黑体"/>
          <w:color w:val="000000"/>
          <w:kern w:val="0"/>
          <w:sz w:val="28"/>
          <w:szCs w:val="28"/>
        </w:rPr>
        <w:t xml:space="preserve"> </w:t>
      </w:r>
    </w:p>
    <w:p w14:paraId="72FCBA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ascii="宋体" w:hAnsi="宋体" w:cs="黑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b/>
          <w:color w:val="000000"/>
          <w:kern w:val="0"/>
          <w:sz w:val="28"/>
          <w:szCs w:val="28"/>
        </w:rPr>
        <w:t>问：顶礼老师，请问怎样的感受是柔软？</w:t>
      </w:r>
    </w:p>
    <w:p w14:paraId="42C0DD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答：宽恕别人，接纳自己。</w:t>
      </w:r>
    </w:p>
    <w:p w14:paraId="5E5B7E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 w14:paraId="609BAC6B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  <w:bookmarkStart w:id="31" w:name="_Toc26983"/>
      <w:r>
        <w:rPr>
          <w:rFonts w:ascii="宋体" w:hAnsi="宋体" w:cs="黑体"/>
          <w:color w:val="000000"/>
          <w:kern w:val="0"/>
          <w:sz w:val="28"/>
          <w:szCs w:val="28"/>
        </w:rPr>
        <w:t>11</w:t>
      </w:r>
      <w:r>
        <w:rPr>
          <w:rFonts w:hint="eastAsia" w:ascii="宋体" w:hAnsi="宋体" w:cs="黑体"/>
          <w:color w:val="000000"/>
          <w:kern w:val="0"/>
          <w:sz w:val="28"/>
          <w:szCs w:val="28"/>
        </w:rPr>
        <w:t>月</w:t>
      </w:r>
      <w:r>
        <w:rPr>
          <w:rFonts w:ascii="宋体" w:hAnsi="宋体" w:cs="黑体"/>
          <w:color w:val="000000"/>
          <w:kern w:val="0"/>
          <w:sz w:val="28"/>
          <w:szCs w:val="28"/>
        </w:rPr>
        <w:t>9</w:t>
      </w:r>
      <w:r>
        <w:rPr>
          <w:rFonts w:hint="eastAsia" w:ascii="宋体" w:hAnsi="宋体" w:cs="黑体"/>
          <w:color w:val="000000"/>
          <w:kern w:val="0"/>
          <w:sz w:val="28"/>
          <w:szCs w:val="28"/>
        </w:rPr>
        <w:t>日</w:t>
      </w:r>
      <w:bookmarkEnd w:id="31"/>
    </w:p>
    <w:p w14:paraId="4B78B2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ascii="宋体" w:hAnsi="宋体" w:cs="黑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b/>
          <w:color w:val="000000"/>
          <w:kern w:val="0"/>
          <w:sz w:val="28"/>
          <w:szCs w:val="28"/>
        </w:rPr>
        <w:t>问：学生有个问题一直不解，敬请解答：您说过，因过去世您身边累世的亲人，对于诸法法义，法的表现有了执迷的贪爱……确切的说，是指的什么？是指看到禅定中境界为实有吗？</w:t>
      </w:r>
    </w:p>
    <w:p w14:paraId="1D6FCA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</w:p>
    <w:p w14:paraId="09ACDD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答：对修行境界产生的执迷，会种下误入魔窟的种子，故而，在《楞严经》中佛说，不作圣心，名善境界。若作圣解，即受群邪。</w:t>
      </w:r>
    </w:p>
    <w:p w14:paraId="268025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</w:p>
    <w:p w14:paraId="42DBC9F5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  <w:bookmarkStart w:id="32" w:name="_Toc26611"/>
      <w:r>
        <w:rPr>
          <w:rFonts w:ascii="宋体" w:hAnsi="宋体" w:cs="黑体"/>
          <w:color w:val="000000"/>
          <w:kern w:val="0"/>
          <w:sz w:val="28"/>
          <w:szCs w:val="28"/>
        </w:rPr>
        <w:t>1</w:t>
      </w:r>
      <w:r>
        <w:rPr>
          <w:rFonts w:hint="eastAsia" w:ascii="宋体" w:hAnsi="宋体" w:cs="黑体"/>
          <w:color w:val="000000"/>
          <w:kern w:val="0"/>
          <w:sz w:val="28"/>
          <w:szCs w:val="28"/>
        </w:rPr>
        <w:t>2月4日</w:t>
      </w:r>
      <w:bookmarkEnd w:id="32"/>
    </w:p>
    <w:p w14:paraId="12CC21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何为心疗？</w:t>
      </w:r>
    </w:p>
    <w:p w14:paraId="13C991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</w:p>
    <w:p w14:paraId="618A41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杯弓蛇影、疑邻盗斧的故事，大家都耳熟能详了。通过故事的启迪，告诉我们不能以事物表面的现象，在没有事实依据的情况下，妄自下结论。唯有调查清楚事实的真相，才可以以证据、道理，来化解我们内心的疑惑与误会。</w:t>
      </w:r>
    </w:p>
    <w:p w14:paraId="37E9F2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</w:p>
    <w:p w14:paraId="66B1D3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可是，我们人类活着的整个人生，从本质上就是一场杯弓蛇影，我们对于世界的认知，以及通过认知的世界，性质就是一场疑邻盗斧的故事。</w:t>
      </w:r>
    </w:p>
    <w:p w14:paraId="021DBB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</w:p>
    <w:p w14:paraId="3C1BE5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为何这样说？</w:t>
      </w:r>
    </w:p>
    <w:p w14:paraId="2F584B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</w:p>
    <w:p w14:paraId="3AD68A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我坐在你面前，你看到我了，对吗？你不会怀疑，是你自己，清清楚楚看到了我。看到我的时候，就必定有一个，能够看到我的你存在，这是必定的。你认为这很正常，看到的情况是属于事实。</w:t>
      </w:r>
    </w:p>
    <w:p w14:paraId="68C190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</w:p>
    <w:p w14:paraId="041904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真的是事实吗？</w:t>
      </w:r>
    </w:p>
    <w:p w14:paraId="5B8E39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</w:p>
    <w:p w14:paraId="7B2032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你看到的我，只是一个现象，这个现象是由许许多多的因素，因缘聚合而成。在因素聚合下面，是无数无尽微观的能量微粒的运动，从分子、原子、到夸克，夸克这一层的粒子，五十万分之一秒就会生灭一次，也就是说，你所看到的我，本质上是刹那间生灭能量的聚合。能量你看不到，你只是看到了能量在时空中，这一刻的存在现象。你不能说现象就是我，犹如你不能说，冰块就是水源，虽然冰块源于水，可是冰块只是水的一种现象，并非是全部的水的形态，冰块无法替代大海湖泊、雾气雨滴。</w:t>
      </w:r>
    </w:p>
    <w:p w14:paraId="2FA48C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</w:p>
    <w:p w14:paraId="315139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你能从理性上，接受你看到的我，是一种现象吗？是你的意识记忆，区分这种现象与其他现象的区别，而固化了这个现象，冠以名称概念——这个现象就是我。</w:t>
      </w:r>
    </w:p>
    <w:p w14:paraId="3ECF86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</w:p>
    <w:p w14:paraId="570C4F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我只是你的心灵觉受升起的体验，我只是你的记忆概念塑造的意识。我是你的记忆与感受，编织出来的故事，我对于你，只存在于你的认知与感受之中。离开你的记忆与感受，我的存在，是微观能量川流不息、层层因缘聚合而成的因果现象。</w:t>
      </w:r>
    </w:p>
    <w:p w14:paraId="7AE0A5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</w:p>
    <w:p w14:paraId="38B238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生命与世界，是刹那间不停地变化的，这一点科学家是承认的。因此，我们所认知到的世界与生命、自我与他人，都是对变化中事物，某一时刻点上的形态固化，进行分别取舍。所以世界源于主观，即使是对客观世界的理解探索，也是主观心意的逐渐表达。</w:t>
      </w:r>
    </w:p>
    <w:p w14:paraId="7A07A3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</w:p>
    <w:p w14:paraId="62E9E2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物质与心灵，是镜子与倒影的关系，心灵如镜子，倒影在镜面上的流光浮影，就是构成宇宙最基本能量的缘起，而意识，是能量完全掩盖镜面后，镜面倒影世界的清澈能力，在能量浮影中透出来表浅的光。因此，意识只能在概念记忆的基础之上，建立逻辑思维，通过思维逻辑去对比分析现象，从而对于现象进行深入的、理性的、客观的分析，意识只能分析名相，脱离了名相的概念，意识与心灵体验中感受脱离后，意识就无从分析事物。</w:t>
      </w:r>
    </w:p>
    <w:p w14:paraId="0F7D0EC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</w:p>
    <w:p w14:paraId="1DC3CF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也就是说，意识的思维分别，逻辑推理，是基于概念记忆的建立。而一切被大脑记忆的概念，都源于心灵感受的体验。</w:t>
      </w:r>
    </w:p>
    <w:p w14:paraId="5FBB75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</w:p>
    <w:p w14:paraId="70260C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如果，你的心灵感受，对于某种现象未曾有过体验，那么，当你的意识去试图分析理解这个现象时，意识所浮现的理解，一定是迷茫的、无知的、空白的。换个角度说，意识思维，是心灵体验的延续。是心灵体验，通过意识在延续欲望的感受。</w:t>
      </w:r>
    </w:p>
    <w:p w14:paraId="041A40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</w:p>
    <w:p w14:paraId="75C827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这是我们思维认知、意识分别的事实真相，我们的身体与意识，只是我们心灵愿望的表达。</w:t>
      </w:r>
    </w:p>
    <w:p w14:paraId="57291B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</w:p>
    <w:p w14:paraId="754212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你看到了我，是因为你自以为看到了我。</w:t>
      </w:r>
    </w:p>
    <w:p w14:paraId="1171C0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</w:p>
    <w:p w14:paraId="7F84CA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因为，你只能看到光线，这是事实。你的眼睛并不能够呈现影像，是你的眼睛接受了光线后，通过视神经，将光信号传递给大脑皮层，大脑细胞将光信号转化为电信号，传达到大脑中枢，再次将电信号转化为光信号，我们的大脑记忆认知的区域，就会出现你“看到”的景象。</w:t>
      </w:r>
    </w:p>
    <w:p w14:paraId="5FAB4F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</w:p>
    <w:p w14:paraId="5A8A5E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与其说，是你看到了我，不如说，是你想到了我。</w:t>
      </w:r>
    </w:p>
    <w:p w14:paraId="78FF3A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</w:p>
    <w:p w14:paraId="0F9A09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因为，外界并没有一个实质不变的我，可以被你看到，你所看到的只是因缘流动，暂时的现象。你不能把现象说成是我的生命。实际上，你什么都没有看到，你也什么都看不到，你看到的仅仅是光线的折射，如果此刻世界一片黑暗，你即使睁着眼睛，也什么都看不到。所以看，并不是睁开眼睛的状态，而是内心与意识相互聚合的一种状态。</w:t>
      </w:r>
    </w:p>
    <w:p w14:paraId="78D83C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</w:p>
    <w:p w14:paraId="3025D0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同理，你所谓的听到、意识到、触摸到、闻到、尝到，种种身体感知，与看到的性质一样，都是心灵觉知对肉体功能所摄取的信息，进行的理解编织的故事。我们活在心灵编造的故事中，故事中所出现的人物、世界、景象，源头都是心灵感受深处自我意愿的猜想与决定。</w:t>
      </w:r>
    </w:p>
    <w:p w14:paraId="63AE3A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</w:p>
    <w:p w14:paraId="57A598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因此，心疗就是一个心灵与肉体沟通的过程。将被肉体大脑与器官所蒙蔽的心灵，从心灵感受与意识理解中，解放的过程。</w:t>
      </w:r>
    </w:p>
    <w:p w14:paraId="3CD4A6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</w:p>
    <w:p w14:paraId="699CE8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生病的只是肉体各个脏器，住在肉体之中的心灵，是独立于肉体存在的清醒觉知，觉知犹如眼光般，清澈透明无形无体，被肉体大脑所牵引的觉知，形成了我们的情感、欲望、意识、思想、情绪、体验。</w:t>
      </w:r>
    </w:p>
    <w:p w14:paraId="767817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</w:p>
    <w:p w14:paraId="695E7E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因为体验与感受，蒙蔽了觉知，觉知被感受的体验凝固，与肉体器官发生着相互作用，就是我们的欲望感受与情绪状态。身体状态可以左右心灵感受，同样的，心灵感受也可以影响驱使肉体感官。而在心灵体验与肉体感官深处，能驱动身心意识、驱动肉体感官的，是心灵不变的觉知。</w:t>
      </w:r>
    </w:p>
    <w:p w14:paraId="5EE303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</w:p>
    <w:p w14:paraId="5EC421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当我们从理性上，破除了身心意识是自我的错觉，用专注心反思自我与生命的真相时，觉知就会在身心舒缓的体察反思中，清净展现。觉知中没有自我，也不受肉体局限，当然也不会被病痛疾苦局限。</w:t>
      </w:r>
    </w:p>
    <w:p w14:paraId="03E48F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</w:p>
    <w:p w14:paraId="039AF2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我们的情绪感受，舒缓融化在心灵安宁的觉知中时，负载在情绪感受之上的肉体疾病的状态，也就会随着情绪的舒缓，欲望感受的淡化，而逐渐分解了疾病的累积，犹如建立在冰雪之上的积木建筑，随着冰雪的融化，而逐渐倒塌消散。</w:t>
      </w:r>
    </w:p>
    <w:p w14:paraId="676627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</w:p>
    <w:p w14:paraId="181AF2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心迷失了自己，错觉中寻找自己的心，是一切生老病死的源头。</w:t>
      </w:r>
    </w:p>
    <w:p w14:paraId="794A0D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</w:p>
    <w:p w14:paraId="3E9243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而我们在舒缓的情绪中，安宁自己的心灵感受，在宁静安详的情绪中，融化对自我的体验感知，心灵深处的清醒觉知，就会随着自我情绪欲望认知的淡化舒缓净化，而展现出觉知从未改变的光明。</w:t>
      </w:r>
    </w:p>
    <w:p w14:paraId="07BDC7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</w:p>
    <w:p w14:paraId="018299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觉知不依赖身体意识，觉知不依赖情绪感受，觉知是独立的单纯，觉知中本来没有生死没有病痛。</w:t>
      </w:r>
    </w:p>
    <w:p w14:paraId="233AAA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</w:p>
    <w:p w14:paraId="16A0C3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我们所感受感知到的、认识理解到的、体验觉受到的、各种癌症疾病，就会在心灵清醒宁静的觉知中，逐渐消散了体验的痛苦，融化了感知的恐惧，犹如太阳光明普照雪山，冰雪寒冷构成的癌症状态，就会在心灵宁静清醒的独立觉知中，融化在觉知的清纯温暖的光明之中。</w:t>
      </w:r>
    </w:p>
    <w:p w14:paraId="6B9C23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</w:p>
    <w:p w14:paraId="6BCCE6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 xml:space="preserve">心，是生命的本源，在身心意识中，觉醒了心灵本来的宁静，就是生命的重生。 </w:t>
      </w:r>
    </w:p>
    <w:p w14:paraId="797D91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</w:p>
    <w:p w14:paraId="23FD16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</w:p>
    <w:p w14:paraId="04BD3638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  <w:bookmarkStart w:id="33" w:name="_Toc32136"/>
      <w:r>
        <w:rPr>
          <w:rFonts w:ascii="宋体" w:hAnsi="宋体" w:cs="黑体"/>
          <w:color w:val="000000"/>
          <w:kern w:val="0"/>
          <w:sz w:val="28"/>
          <w:szCs w:val="28"/>
        </w:rPr>
        <w:t>12</w:t>
      </w:r>
      <w:r>
        <w:rPr>
          <w:rFonts w:hint="eastAsia" w:ascii="宋体" w:hAnsi="宋体" w:cs="黑体"/>
          <w:color w:val="000000"/>
          <w:kern w:val="0"/>
          <w:sz w:val="28"/>
          <w:szCs w:val="28"/>
        </w:rPr>
        <w:t>月</w:t>
      </w:r>
      <w:r>
        <w:rPr>
          <w:rFonts w:ascii="宋体" w:hAnsi="宋体" w:cs="黑体"/>
          <w:color w:val="000000"/>
          <w:kern w:val="0"/>
          <w:sz w:val="28"/>
          <w:szCs w:val="28"/>
        </w:rPr>
        <w:t>16</w:t>
      </w:r>
      <w:r>
        <w:rPr>
          <w:rFonts w:hint="eastAsia" w:ascii="宋体" w:hAnsi="宋体" w:cs="黑体"/>
          <w:color w:val="000000"/>
          <w:kern w:val="0"/>
          <w:sz w:val="28"/>
          <w:szCs w:val="28"/>
        </w:rPr>
        <w:t>日</w:t>
      </w:r>
      <w:bookmarkEnd w:id="33"/>
      <w:r>
        <w:rPr>
          <w:rFonts w:ascii="宋体" w:hAnsi="宋体" w:cs="黑体"/>
          <w:color w:val="000000"/>
          <w:kern w:val="0"/>
          <w:sz w:val="28"/>
          <w:szCs w:val="28"/>
        </w:rPr>
        <w:t xml:space="preserve"> </w:t>
      </w:r>
    </w:p>
    <w:p w14:paraId="2F54A0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hint="eastAsia" w:ascii="宋体" w:hAnsi="宋体" w:cs="黑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b/>
          <w:color w:val="000000"/>
          <w:kern w:val="0"/>
          <w:sz w:val="28"/>
          <w:szCs w:val="28"/>
        </w:rPr>
        <w:t>问：老师好，禅定中的境界为什么能被记忆回忆？想起《六祖坛经》一句话：无生岂有意耶？恳请老师开示。</w:t>
      </w:r>
    </w:p>
    <w:p w14:paraId="142A7A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ascii="宋体" w:hAnsi="宋体" w:cs="黑体"/>
          <w:b/>
          <w:color w:val="000000"/>
          <w:kern w:val="0"/>
          <w:sz w:val="28"/>
          <w:szCs w:val="28"/>
        </w:rPr>
      </w:pPr>
    </w:p>
    <w:p w14:paraId="0CFB76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答：完全进入禅定中，出定后身心宛如洗澡后的体验，思维是断裂的，身心语言的相续，需要一个恢复的过程，但是在即将进入法性境界之前，深层的心识觉知，还是清醒的，犹如纯明的镜子，可以映照万物，而毫厘无差，此刻出定就可以如实的描述，但是并非是记忆，而是如实描述，就好像照相一样。</w:t>
      </w:r>
    </w:p>
    <w:p w14:paraId="59F1BF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</w:p>
    <w:p w14:paraId="5F62E3F1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firstLine="562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  <w:bookmarkStart w:id="34" w:name="_Toc10249"/>
      <w:r>
        <w:rPr>
          <w:rFonts w:ascii="宋体" w:hAnsi="宋体" w:cs="黑体"/>
          <w:color w:val="000000"/>
          <w:kern w:val="0"/>
          <w:sz w:val="28"/>
          <w:szCs w:val="28"/>
        </w:rPr>
        <w:t>12</w:t>
      </w:r>
      <w:r>
        <w:rPr>
          <w:rFonts w:hint="eastAsia" w:ascii="宋体" w:hAnsi="宋体" w:cs="黑体"/>
          <w:color w:val="000000"/>
          <w:kern w:val="0"/>
          <w:sz w:val="28"/>
          <w:szCs w:val="28"/>
        </w:rPr>
        <w:t>月</w:t>
      </w:r>
      <w:r>
        <w:rPr>
          <w:rFonts w:ascii="宋体" w:hAnsi="宋体" w:cs="黑体"/>
          <w:color w:val="000000"/>
          <w:kern w:val="0"/>
          <w:sz w:val="28"/>
          <w:szCs w:val="28"/>
        </w:rPr>
        <w:t>28</w:t>
      </w:r>
      <w:r>
        <w:rPr>
          <w:rFonts w:hint="eastAsia" w:ascii="宋体" w:hAnsi="宋体" w:cs="黑体"/>
          <w:color w:val="000000"/>
          <w:kern w:val="0"/>
          <w:sz w:val="28"/>
          <w:szCs w:val="28"/>
        </w:rPr>
        <w:t>日</w:t>
      </w:r>
      <w:bookmarkEnd w:id="34"/>
      <w:r>
        <w:rPr>
          <w:rFonts w:ascii="宋体" w:hAnsi="宋体" w:cs="黑体"/>
          <w:color w:val="000000"/>
          <w:kern w:val="0"/>
          <w:sz w:val="28"/>
          <w:szCs w:val="28"/>
        </w:rPr>
        <w:t xml:space="preserve"> </w:t>
      </w:r>
    </w:p>
    <w:p w14:paraId="6CFA7F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2" w:firstLineChars="200"/>
        <w:textAlignment w:val="auto"/>
        <w:rPr>
          <w:rFonts w:ascii="宋体" w:hAnsi="宋体" w:cs="黑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b/>
          <w:color w:val="000000"/>
          <w:kern w:val="0"/>
          <w:sz w:val="28"/>
          <w:szCs w:val="28"/>
        </w:rPr>
        <w:t>问：阿弥陀佛，感恩</w:t>
      </w:r>
      <w:r>
        <w:rPr>
          <w:rFonts w:hint="eastAsia" w:ascii="宋体" w:hAnsi="宋体" w:cs="黑体"/>
          <w:b/>
          <w:color w:val="000000"/>
          <w:kern w:val="0"/>
          <w:sz w:val="28"/>
          <w:szCs w:val="28"/>
          <w:lang w:val="en-US" w:eastAsia="zh-CN"/>
        </w:rPr>
        <w:t>老</w:t>
      </w:r>
      <w:r>
        <w:rPr>
          <w:rFonts w:hint="eastAsia" w:ascii="宋体" w:hAnsi="宋体" w:cs="黑体"/>
          <w:b/>
          <w:color w:val="000000"/>
          <w:kern w:val="0"/>
          <w:sz w:val="28"/>
          <w:szCs w:val="28"/>
        </w:rPr>
        <w:t>师。请问：达到行阴流时才能出“般若法”吗？</w:t>
      </w:r>
      <w:r>
        <w:rPr>
          <w:rFonts w:ascii="宋体" w:hAnsi="宋体" w:cs="黑体"/>
          <w:b/>
          <w:color w:val="000000"/>
          <w:kern w:val="0"/>
          <w:sz w:val="28"/>
          <w:szCs w:val="28"/>
        </w:rPr>
        <w:t xml:space="preserve"> </w:t>
      </w:r>
    </w:p>
    <w:p w14:paraId="6AEC68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hint="eastAsia" w:ascii="宋体" w:hAnsi="宋体" w:cs="黑体"/>
          <w:color w:val="000000"/>
          <w:kern w:val="0"/>
          <w:sz w:val="28"/>
          <w:szCs w:val="28"/>
        </w:rPr>
      </w:pPr>
    </w:p>
    <w:p w14:paraId="22F85A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  <w:r>
        <w:rPr>
          <w:rFonts w:hint="eastAsia" w:ascii="宋体" w:hAnsi="宋体" w:cs="黑体"/>
          <w:color w:val="000000"/>
          <w:kern w:val="0"/>
          <w:sz w:val="28"/>
          <w:szCs w:val="28"/>
        </w:rPr>
        <w:t>答：见自性者，犹如身在房中，窗户纸被捅开看到了虚空，虽然依旧在房子中没有出去，但是不再被房间迷惑，这个窗户纸就是觉知，识阴脱落了行阴，行阴流不再牵引觉知分别，则觉性裸然寂湛，于一切生灭法中，无挂无生，于所有缘起缘灭，不动明晓，为法中王，随缘不变是般若。行阴流还远远没有触及到，这诸法性空的究竟义，但是行阴流的完整安详光明凝定，是勘破了想阴，心灵觉受中安详熄灭了自我，失去自我取舍的心，清醒独立自由，脱离意识与体验构成的分段生死。</w:t>
      </w:r>
    </w:p>
    <w:p w14:paraId="3AD808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560" w:firstLineChars="200"/>
        <w:textAlignment w:val="auto"/>
        <w:rPr>
          <w:rFonts w:ascii="宋体" w:hAnsi="宋体" w:cs="黑体"/>
          <w:color w:val="000000"/>
          <w:kern w:val="0"/>
          <w:sz w:val="28"/>
          <w:szCs w:val="28"/>
        </w:rPr>
      </w:pPr>
    </w:p>
    <w:p w14:paraId="175543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640" w:firstLineChars="200"/>
        <w:textAlignment w:val="auto"/>
        <w:rPr>
          <w:rFonts w:hint="eastAsia" w:ascii="宋体" w:hAnsi="宋体" w:cs="宋体"/>
          <w:color w:val="000000"/>
          <w:spacing w:val="20"/>
          <w:kern w:val="0"/>
          <w:sz w:val="28"/>
          <w:szCs w:val="28"/>
        </w:rPr>
      </w:pPr>
    </w:p>
    <w:sectPr>
      <w:footerReference r:id="rId3" w:type="default"/>
      <w:footerReference r:id="rId4" w:type="even"/>
      <w:pgSz w:w="11906" w:h="16838"/>
      <w:pgMar w:top="1440" w:right="1286" w:bottom="1440" w:left="126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8CFA5F">
    <w:pPr>
      <w:pStyle w:val="7"/>
      <w:framePr w:wrap="around" w:vAnchor="text" w:hAnchor="margin" w:xAlign="center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separate"/>
    </w:r>
    <w:r>
      <w:rPr>
        <w:rStyle w:val="13"/>
      </w:rPr>
      <w:t>8</w:t>
    </w:r>
    <w:r>
      <w:fldChar w:fldCharType="end"/>
    </w:r>
  </w:p>
  <w:p w14:paraId="172DC309"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300629">
    <w:pPr>
      <w:pStyle w:val="7"/>
      <w:framePr w:wrap="around" w:vAnchor="text" w:hAnchor="margin" w:xAlign="center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 w14:paraId="1B4A96F9"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lNzAwOTkxMmI0OTdlMTM0NWFlZmM0YTgyMTFjOTkifQ=="/>
  </w:docVars>
  <w:rsids>
    <w:rsidRoot w:val="00320BEF"/>
    <w:rsid w:val="00002B95"/>
    <w:rsid w:val="00006A3D"/>
    <w:rsid w:val="00013B26"/>
    <w:rsid w:val="00014133"/>
    <w:rsid w:val="0002654D"/>
    <w:rsid w:val="00026A09"/>
    <w:rsid w:val="00027EC8"/>
    <w:rsid w:val="0003787E"/>
    <w:rsid w:val="00060F21"/>
    <w:rsid w:val="000612F4"/>
    <w:rsid w:val="00063EBB"/>
    <w:rsid w:val="00092DF1"/>
    <w:rsid w:val="00094C71"/>
    <w:rsid w:val="00097A11"/>
    <w:rsid w:val="000B0411"/>
    <w:rsid w:val="000D12FB"/>
    <w:rsid w:val="000D141E"/>
    <w:rsid w:val="000D3409"/>
    <w:rsid w:val="000D7105"/>
    <w:rsid w:val="000E676C"/>
    <w:rsid w:val="000E7FCC"/>
    <w:rsid w:val="000F47CD"/>
    <w:rsid w:val="000F5F95"/>
    <w:rsid w:val="0010647C"/>
    <w:rsid w:val="00120635"/>
    <w:rsid w:val="00140990"/>
    <w:rsid w:val="00142473"/>
    <w:rsid w:val="001550FA"/>
    <w:rsid w:val="00164485"/>
    <w:rsid w:val="00166F8D"/>
    <w:rsid w:val="001763EE"/>
    <w:rsid w:val="001977E7"/>
    <w:rsid w:val="001A03D3"/>
    <w:rsid w:val="001A63DE"/>
    <w:rsid w:val="001B7B6D"/>
    <w:rsid w:val="001D2699"/>
    <w:rsid w:val="001D5323"/>
    <w:rsid w:val="001D5C51"/>
    <w:rsid w:val="001E1157"/>
    <w:rsid w:val="001F7768"/>
    <w:rsid w:val="00201871"/>
    <w:rsid w:val="00207A0D"/>
    <w:rsid w:val="00222AAB"/>
    <w:rsid w:val="0022346F"/>
    <w:rsid w:val="002261F2"/>
    <w:rsid w:val="00241CB7"/>
    <w:rsid w:val="00247B6B"/>
    <w:rsid w:val="00251930"/>
    <w:rsid w:val="00256A66"/>
    <w:rsid w:val="00270907"/>
    <w:rsid w:val="00283EC6"/>
    <w:rsid w:val="002B7468"/>
    <w:rsid w:val="002C04F4"/>
    <w:rsid w:val="002C28BA"/>
    <w:rsid w:val="002C407B"/>
    <w:rsid w:val="002D26BD"/>
    <w:rsid w:val="002D5B01"/>
    <w:rsid w:val="00306DDF"/>
    <w:rsid w:val="00320BEF"/>
    <w:rsid w:val="003318BC"/>
    <w:rsid w:val="00362C16"/>
    <w:rsid w:val="00364586"/>
    <w:rsid w:val="003658E9"/>
    <w:rsid w:val="00372D0E"/>
    <w:rsid w:val="00380970"/>
    <w:rsid w:val="003814FF"/>
    <w:rsid w:val="003A145B"/>
    <w:rsid w:val="003A1EC7"/>
    <w:rsid w:val="003A5FE5"/>
    <w:rsid w:val="003A7777"/>
    <w:rsid w:val="003C028D"/>
    <w:rsid w:val="003C2F13"/>
    <w:rsid w:val="003D1C17"/>
    <w:rsid w:val="003D7738"/>
    <w:rsid w:val="003F16B2"/>
    <w:rsid w:val="00405713"/>
    <w:rsid w:val="00445F72"/>
    <w:rsid w:val="004464A2"/>
    <w:rsid w:val="0046408F"/>
    <w:rsid w:val="00466B47"/>
    <w:rsid w:val="00480051"/>
    <w:rsid w:val="00483BFB"/>
    <w:rsid w:val="00486C8C"/>
    <w:rsid w:val="004B14A9"/>
    <w:rsid w:val="004C72B1"/>
    <w:rsid w:val="004D1C51"/>
    <w:rsid w:val="004D6B4F"/>
    <w:rsid w:val="004D730C"/>
    <w:rsid w:val="004F0ADB"/>
    <w:rsid w:val="00520FEE"/>
    <w:rsid w:val="00525AE8"/>
    <w:rsid w:val="00595E39"/>
    <w:rsid w:val="005B49B8"/>
    <w:rsid w:val="005C0C3E"/>
    <w:rsid w:val="005C2158"/>
    <w:rsid w:val="005C4164"/>
    <w:rsid w:val="005D1EDF"/>
    <w:rsid w:val="005E0D8D"/>
    <w:rsid w:val="005E7F25"/>
    <w:rsid w:val="005F5289"/>
    <w:rsid w:val="006052B7"/>
    <w:rsid w:val="00607E14"/>
    <w:rsid w:val="00633B98"/>
    <w:rsid w:val="006852D1"/>
    <w:rsid w:val="006D38DD"/>
    <w:rsid w:val="006F309C"/>
    <w:rsid w:val="0071586C"/>
    <w:rsid w:val="00716A02"/>
    <w:rsid w:val="00717884"/>
    <w:rsid w:val="007400F2"/>
    <w:rsid w:val="00744BDA"/>
    <w:rsid w:val="00752FBF"/>
    <w:rsid w:val="0075345C"/>
    <w:rsid w:val="007575D8"/>
    <w:rsid w:val="007641D1"/>
    <w:rsid w:val="007772E9"/>
    <w:rsid w:val="007835C2"/>
    <w:rsid w:val="00790CE8"/>
    <w:rsid w:val="007D5D07"/>
    <w:rsid w:val="007E5EB5"/>
    <w:rsid w:val="007E7F3D"/>
    <w:rsid w:val="007F1FC0"/>
    <w:rsid w:val="007F74A2"/>
    <w:rsid w:val="00814A82"/>
    <w:rsid w:val="00827C80"/>
    <w:rsid w:val="00837B28"/>
    <w:rsid w:val="00852419"/>
    <w:rsid w:val="00860AF6"/>
    <w:rsid w:val="00873305"/>
    <w:rsid w:val="008743C2"/>
    <w:rsid w:val="00876A2C"/>
    <w:rsid w:val="008910E5"/>
    <w:rsid w:val="008C1E40"/>
    <w:rsid w:val="008D18C7"/>
    <w:rsid w:val="008D3E7B"/>
    <w:rsid w:val="008E12E6"/>
    <w:rsid w:val="008F7CF5"/>
    <w:rsid w:val="00902D55"/>
    <w:rsid w:val="00920EA0"/>
    <w:rsid w:val="00921683"/>
    <w:rsid w:val="00925C40"/>
    <w:rsid w:val="009361C0"/>
    <w:rsid w:val="00963751"/>
    <w:rsid w:val="00980E05"/>
    <w:rsid w:val="00987160"/>
    <w:rsid w:val="00994243"/>
    <w:rsid w:val="00994A91"/>
    <w:rsid w:val="009A24E4"/>
    <w:rsid w:val="009B591D"/>
    <w:rsid w:val="009E586F"/>
    <w:rsid w:val="00A20E34"/>
    <w:rsid w:val="00A5538B"/>
    <w:rsid w:val="00A62565"/>
    <w:rsid w:val="00A67249"/>
    <w:rsid w:val="00A67925"/>
    <w:rsid w:val="00A726DD"/>
    <w:rsid w:val="00A744EB"/>
    <w:rsid w:val="00A80F1F"/>
    <w:rsid w:val="00A83B16"/>
    <w:rsid w:val="00A903DE"/>
    <w:rsid w:val="00A9391D"/>
    <w:rsid w:val="00A93E5D"/>
    <w:rsid w:val="00A9629F"/>
    <w:rsid w:val="00AF3BD1"/>
    <w:rsid w:val="00AF4DE5"/>
    <w:rsid w:val="00AF6AAF"/>
    <w:rsid w:val="00B13537"/>
    <w:rsid w:val="00B137EB"/>
    <w:rsid w:val="00B1516D"/>
    <w:rsid w:val="00B209FA"/>
    <w:rsid w:val="00B2273A"/>
    <w:rsid w:val="00B46578"/>
    <w:rsid w:val="00B46819"/>
    <w:rsid w:val="00B53BF7"/>
    <w:rsid w:val="00B55B77"/>
    <w:rsid w:val="00B7482F"/>
    <w:rsid w:val="00B77B2E"/>
    <w:rsid w:val="00BA6FE0"/>
    <w:rsid w:val="00BB1F59"/>
    <w:rsid w:val="00BC2F15"/>
    <w:rsid w:val="00BD4806"/>
    <w:rsid w:val="00BE2044"/>
    <w:rsid w:val="00BE56D1"/>
    <w:rsid w:val="00BF2AF9"/>
    <w:rsid w:val="00BF659F"/>
    <w:rsid w:val="00C00CFE"/>
    <w:rsid w:val="00C132AE"/>
    <w:rsid w:val="00C44599"/>
    <w:rsid w:val="00CA431D"/>
    <w:rsid w:val="00CC47A5"/>
    <w:rsid w:val="00CD441D"/>
    <w:rsid w:val="00CD5BB2"/>
    <w:rsid w:val="00CE25F5"/>
    <w:rsid w:val="00CE622A"/>
    <w:rsid w:val="00CF7217"/>
    <w:rsid w:val="00D0008B"/>
    <w:rsid w:val="00D025B5"/>
    <w:rsid w:val="00D1178C"/>
    <w:rsid w:val="00D16CD2"/>
    <w:rsid w:val="00D173BC"/>
    <w:rsid w:val="00D17A29"/>
    <w:rsid w:val="00D24233"/>
    <w:rsid w:val="00D5482D"/>
    <w:rsid w:val="00D63A7A"/>
    <w:rsid w:val="00D6548D"/>
    <w:rsid w:val="00D75043"/>
    <w:rsid w:val="00D8715B"/>
    <w:rsid w:val="00D94133"/>
    <w:rsid w:val="00DA072B"/>
    <w:rsid w:val="00DB712E"/>
    <w:rsid w:val="00DD7914"/>
    <w:rsid w:val="00E0498B"/>
    <w:rsid w:val="00E0507E"/>
    <w:rsid w:val="00E44975"/>
    <w:rsid w:val="00E4688E"/>
    <w:rsid w:val="00E60D14"/>
    <w:rsid w:val="00E91722"/>
    <w:rsid w:val="00EA0F53"/>
    <w:rsid w:val="00EA18EF"/>
    <w:rsid w:val="00EA4915"/>
    <w:rsid w:val="00EB56B2"/>
    <w:rsid w:val="00EB686A"/>
    <w:rsid w:val="00EB6F77"/>
    <w:rsid w:val="00ED2855"/>
    <w:rsid w:val="00EF3544"/>
    <w:rsid w:val="00EF4512"/>
    <w:rsid w:val="00F05E41"/>
    <w:rsid w:val="00F22C2E"/>
    <w:rsid w:val="00F22E90"/>
    <w:rsid w:val="00F47AF2"/>
    <w:rsid w:val="00F71860"/>
    <w:rsid w:val="00F73854"/>
    <w:rsid w:val="00F769AF"/>
    <w:rsid w:val="00F8375D"/>
    <w:rsid w:val="00F84882"/>
    <w:rsid w:val="00F90EA9"/>
    <w:rsid w:val="00F911D7"/>
    <w:rsid w:val="00FA4B42"/>
    <w:rsid w:val="00FA5AA1"/>
    <w:rsid w:val="00FA7916"/>
    <w:rsid w:val="00FB2135"/>
    <w:rsid w:val="00FD1F25"/>
    <w:rsid w:val="00FE2345"/>
    <w:rsid w:val="00FE256E"/>
    <w:rsid w:val="00FE28BB"/>
    <w:rsid w:val="00FE4816"/>
    <w:rsid w:val="023B4251"/>
    <w:rsid w:val="05A67B8F"/>
    <w:rsid w:val="0DB80281"/>
    <w:rsid w:val="246809DE"/>
    <w:rsid w:val="2936204D"/>
    <w:rsid w:val="370E1BD7"/>
    <w:rsid w:val="39E7526D"/>
    <w:rsid w:val="3D08203A"/>
    <w:rsid w:val="4B9C275C"/>
    <w:rsid w:val="4F713E63"/>
    <w:rsid w:val="55A43356"/>
    <w:rsid w:val="62E52571"/>
    <w:rsid w:val="678A67A9"/>
    <w:rsid w:val="689051E5"/>
    <w:rsid w:val="780A6B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4"/>
    <w:qFormat/>
    <w:uiPriority w:val="0"/>
    <w:pPr>
      <w:keepNext/>
      <w:keepLines/>
      <w:spacing w:before="260" w:after="260" w:line="360" w:lineRule="auto"/>
      <w:jc w:val="center"/>
      <w:outlineLvl w:val="1"/>
    </w:pPr>
    <w:rPr>
      <w:rFonts w:ascii="宋体" w:hAnsi="宋体"/>
      <w:b/>
      <w:bCs/>
      <w:sz w:val="36"/>
      <w:szCs w:val="28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uiPriority w:val="0"/>
    <w:pPr>
      <w:ind w:left="840" w:leftChars="400"/>
    </w:pPr>
  </w:style>
  <w:style w:type="paragraph" w:styleId="6">
    <w:name w:val="Date"/>
    <w:basedOn w:val="1"/>
    <w:next w:val="1"/>
    <w:qFormat/>
    <w:uiPriority w:val="0"/>
    <w:pPr>
      <w:ind w:left="100" w:leftChars="25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uiPriority w:val="0"/>
  </w:style>
  <w:style w:type="paragraph" w:styleId="1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3">
    <w:name w:val="page number"/>
    <w:basedOn w:val="12"/>
    <w:qFormat/>
    <w:uiPriority w:val="0"/>
  </w:style>
  <w:style w:type="character" w:customStyle="1" w:styleId="14">
    <w:name w:val="标题 2 Char"/>
    <w:link w:val="3"/>
    <w:qFormat/>
    <w:locked/>
    <w:uiPriority w:val="0"/>
    <w:rPr>
      <w:rFonts w:ascii="宋体" w:hAnsi="宋体" w:eastAsia="宋体"/>
      <w:b/>
      <w:bCs/>
      <w:kern w:val="2"/>
      <w:sz w:val="36"/>
      <w:szCs w:val="28"/>
      <w:lang w:val="en-US" w:eastAsia="zh-CN" w:bidi="ar-SA"/>
    </w:rPr>
  </w:style>
  <w:style w:type="character" w:customStyle="1" w:styleId="15">
    <w:name w:val="页眉 Char"/>
    <w:link w:val="8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DC7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16324</Words>
  <Characters>16362</Characters>
  <Lines>118</Lines>
  <Paragraphs>33</Paragraphs>
  <TotalTime>2</TotalTime>
  <ScaleCrop>false</ScaleCrop>
  <LinksUpToDate>false</LinksUpToDate>
  <CharactersWithSpaces>16374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2018-01-05T05:50:00Z</dcterms:created>
  <dc:creator>administrator</dc:creator>
  <cp:lastModifiedBy>administrator</cp:lastModifiedBy>
  <dcterms:modified xsi:type="dcterms:W3CDTF">2024-12-10T09:32:34Z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1ECDEEF0DF1445D69EB5656D58B82A9E_13</vt:lpwstr>
  </property>
</Properties>
</file>