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781D1">
      <w:pPr>
        <w:pStyle w:val="2"/>
        <w:bidi w:val="0"/>
        <w:spacing w:beforeLines="0" w:beforeAutospacing="0" w:afterLines="0" w:afterAutospacing="0" w:line="576" w:lineRule="auto"/>
        <w:jc w:val="center"/>
        <w:rPr>
          <w:rFonts w:ascii="Times New Roman" w:hAnsi="Times New Roman" w:eastAsia="宋体"/>
          <w:bCs w:val="0"/>
          <w:szCs w:val="24"/>
        </w:rPr>
      </w:pPr>
      <w:bookmarkStart w:id="0" w:name="_Toc435"/>
      <w:r>
        <w:rPr>
          <w:rFonts w:ascii="Times New Roman" w:hAnsi="Times New Roman" w:eastAsia="宋体"/>
          <w:bCs w:val="0"/>
          <w:szCs w:val="24"/>
        </w:rPr>
        <w:t>201</w:t>
      </w:r>
      <w:r>
        <w:rPr>
          <w:rFonts w:hint="eastAsia" w:ascii="Times New Roman" w:hAnsi="Times New Roman" w:eastAsia="宋体"/>
          <w:bCs w:val="0"/>
          <w:szCs w:val="24"/>
        </w:rPr>
        <w:t>8年答疑汇总</w:t>
      </w:r>
      <w:bookmarkEnd w:id="0"/>
    </w:p>
    <w:sdt>
      <w:sdtPr>
        <w:rPr>
          <w:rFonts w:ascii="宋体" w:hAnsi="宋体" w:eastAsia="宋体" w:cs="Times New Roman"/>
          <w:kern w:val="2"/>
          <w:sz w:val="21"/>
          <w:szCs w:val="22"/>
          <w:lang w:val="en-US" w:eastAsia="zh-CN" w:bidi="ar-SA"/>
        </w:rPr>
        <w:id w:val="147470510"/>
        <w15:color w:val="DBDBDB"/>
        <w:docPartObj>
          <w:docPartGallery w:val="Table of Contents"/>
          <w:docPartUnique/>
        </w:docPartObj>
      </w:sdtPr>
      <w:sdtEndPr>
        <w:rPr>
          <w:rFonts w:ascii="楷体" w:hAnsi="楷体" w:eastAsia="楷体" w:cs="黑体"/>
          <w:kern w:val="2"/>
          <w:sz w:val="21"/>
          <w:szCs w:val="30"/>
          <w:lang w:val="en-US" w:eastAsia="zh-CN" w:bidi="ar-SA"/>
        </w:rPr>
      </w:sdtEndPr>
      <w:sdtContent>
        <w:p w14:paraId="24F79A0D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B7D6A8E">
          <w:pPr>
            <w:pStyle w:val="12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 w:val="30"/>
              <w:szCs w:val="30"/>
            </w:rPr>
            <w:fldChar w:fldCharType="begin"/>
          </w:r>
          <w:r>
            <w:rPr>
              <w:rFonts w:ascii="楷体" w:hAnsi="楷体" w:eastAsia="楷体" w:cs="黑体"/>
              <w:sz w:val="30"/>
              <w:szCs w:val="30"/>
            </w:rPr>
            <w:instrText xml:space="preserve">TOC \o "1-3" \h \u </w:instrText>
          </w:r>
          <w:r>
            <w:rPr>
              <w:rFonts w:ascii="楷体" w:hAnsi="楷体" w:eastAsia="楷体" w:cs="黑体"/>
              <w:sz w:val="30"/>
              <w:szCs w:val="30"/>
            </w:rPr>
            <w:fldChar w:fldCharType="separate"/>
          </w: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_Toc435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ascii="Times New Roman" w:hAnsi="Times New Roman" w:eastAsia="宋体"/>
              <w:bCs w:val="0"/>
              <w:szCs w:val="24"/>
            </w:rPr>
            <w:t>201</w:t>
          </w:r>
          <w:r>
            <w:rPr>
              <w:rFonts w:hint="eastAsia" w:ascii="Times New Roman" w:hAnsi="Times New Roman" w:eastAsia="宋体"/>
              <w:bCs w:val="0"/>
              <w:szCs w:val="24"/>
            </w:rPr>
            <w:t>8年答疑汇总</w:t>
          </w:r>
          <w:r>
            <w:tab/>
          </w:r>
          <w:r>
            <w:fldChar w:fldCharType="begin"/>
          </w:r>
          <w:r>
            <w:instrText xml:space="preserve"> PAGEREF _Toc435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59CBCB4E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_Toc30022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Cs w:val="22"/>
            </w:rPr>
            <w:t>1月2日10:48</w:t>
          </w:r>
          <w:r>
            <w:tab/>
          </w:r>
          <w:r>
            <w:fldChar w:fldCharType="begin"/>
          </w:r>
          <w:r>
            <w:instrText xml:space="preserve"> PAGEREF _Toc30022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062C2E66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_Toc15691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1月9日 02:26</w:t>
          </w:r>
          <w:r>
            <w:tab/>
          </w:r>
          <w:r>
            <w:fldChar w:fldCharType="begin"/>
          </w:r>
          <w:r>
            <w:instrText xml:space="preserve"> PAGEREF _Toc15691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69DC10B6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_Toc29295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1月9日</w:t>
          </w:r>
          <w:r>
            <w:rPr>
              <w:rFonts w:ascii="宋体" w:hAnsi="宋体" w:eastAsia="宋体" w:cs="黑体"/>
              <w:szCs w:val="30"/>
            </w:rPr>
            <w:t>10:18</w:t>
          </w:r>
          <w:r>
            <w:tab/>
          </w:r>
          <w:r>
            <w:fldChar w:fldCharType="begin"/>
          </w:r>
          <w:r>
            <w:instrText xml:space="preserve"> PAGEREF _Toc29295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5AEB884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_Toc2840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1月9日 21:41</w:t>
          </w:r>
          <w:r>
            <w:tab/>
          </w:r>
          <w:r>
            <w:fldChar w:fldCharType="begin"/>
          </w:r>
          <w:r>
            <w:instrText xml:space="preserve"> PAGEREF _Toc2840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352B84BF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_Toc14803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1月18日 20:04</w:t>
          </w:r>
          <w:r>
            <w:tab/>
          </w:r>
          <w:r>
            <w:fldChar w:fldCharType="begin"/>
          </w:r>
          <w:r>
            <w:instrText xml:space="preserve"> PAGEREF _Toc14803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1E681DBA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_Toc8368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2月5日 22:34</w:t>
          </w:r>
          <w:r>
            <w:tab/>
          </w:r>
          <w:r>
            <w:fldChar w:fldCharType="begin"/>
          </w:r>
          <w:r>
            <w:instrText xml:space="preserve"> PAGEREF _Toc8368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044A67B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_Toc15195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2月8日</w:t>
          </w:r>
          <w:r>
            <w:tab/>
          </w:r>
          <w:r>
            <w:fldChar w:fldCharType="begin"/>
          </w:r>
          <w:r>
            <w:instrText xml:space="preserve"> PAGEREF _Toc15195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3A372D8C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_Toc17478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2月15日 19:09</w:t>
          </w:r>
          <w:r>
            <w:tab/>
          </w:r>
          <w:r>
            <w:fldChar w:fldCharType="begin"/>
          </w:r>
          <w:r>
            <w:instrText xml:space="preserve"> PAGEREF _Toc17478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DA20F4B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_Toc2742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2月25日</w:t>
          </w:r>
          <w:r>
            <w:tab/>
          </w:r>
          <w:r>
            <w:fldChar w:fldCharType="begin"/>
          </w:r>
          <w:r>
            <w:instrText xml:space="preserve"> PAGEREF _Toc2742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0C952DB9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_Toc4098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2月27日</w:t>
          </w:r>
          <w:r>
            <w:tab/>
          </w:r>
          <w:r>
            <w:fldChar w:fldCharType="begin"/>
          </w:r>
          <w:r>
            <w:instrText xml:space="preserve"> PAGEREF _Toc4098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0DCD8BB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_Toc16824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3月13日 10:37</w:t>
          </w:r>
          <w:r>
            <w:tab/>
          </w:r>
          <w:r>
            <w:fldChar w:fldCharType="begin"/>
          </w:r>
          <w:r>
            <w:instrText xml:space="preserve"> PAGEREF _Toc16824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6803F83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_Toc17779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3月13日 10:42</w:t>
          </w:r>
          <w:r>
            <w:tab/>
          </w:r>
          <w:r>
            <w:fldChar w:fldCharType="begin"/>
          </w:r>
          <w:r>
            <w:instrText xml:space="preserve"> PAGEREF _Toc17779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9F37354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_Toc5789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3月21日 21:31</w:t>
          </w:r>
          <w:r>
            <w:tab/>
          </w:r>
          <w:r>
            <w:fldChar w:fldCharType="begin"/>
          </w:r>
          <w:r>
            <w:instrText xml:space="preserve"> PAGEREF _Toc5789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4232DACC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_Toc22851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ascii="宋体" w:hAnsi="宋体" w:eastAsia="宋体" w:cs="黑体"/>
              <w:szCs w:val="30"/>
            </w:rPr>
            <w:t>4月24日 21:50</w:t>
          </w:r>
          <w:r>
            <w:tab/>
          </w:r>
          <w:r>
            <w:fldChar w:fldCharType="begin"/>
          </w:r>
          <w:r>
            <w:instrText xml:space="preserve"> PAGEREF _Toc22851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4250128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_Toc19794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5月12日 04:20</w:t>
          </w:r>
          <w:r>
            <w:tab/>
          </w:r>
          <w:r>
            <w:fldChar w:fldCharType="begin"/>
          </w:r>
          <w:r>
            <w:instrText xml:space="preserve"> PAGEREF _Toc19794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5BB98081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_Toc25042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5月13日 06:35</w:t>
          </w:r>
          <w:r>
            <w:tab/>
          </w:r>
          <w:r>
            <w:fldChar w:fldCharType="begin"/>
          </w:r>
          <w:r>
            <w:instrText xml:space="preserve"> PAGEREF _Toc25042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42ACCD7C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_Toc9277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5月13日 06:43</w:t>
          </w:r>
          <w:r>
            <w:tab/>
          </w:r>
          <w:r>
            <w:fldChar w:fldCharType="begin"/>
          </w:r>
          <w:r>
            <w:instrText xml:space="preserve"> PAGEREF _Toc9277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19843EC1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_Toc10086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5月13日 07:23</w:t>
          </w:r>
          <w:r>
            <w:tab/>
          </w:r>
          <w:r>
            <w:fldChar w:fldCharType="begin"/>
          </w:r>
          <w:r>
            <w:instrText xml:space="preserve"> PAGEREF _Toc10086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18A1F838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_Toc8223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5月13日 22:05</w:t>
          </w:r>
          <w:r>
            <w:tab/>
          </w:r>
          <w:r>
            <w:fldChar w:fldCharType="begin"/>
          </w:r>
          <w:r>
            <w:instrText xml:space="preserve"> PAGEREF _Toc8223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52FE07D6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_Toc19210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5月16日05:21</w:t>
          </w:r>
          <w:r>
            <w:tab/>
          </w:r>
          <w:r>
            <w:fldChar w:fldCharType="begin"/>
          </w:r>
          <w:r>
            <w:instrText xml:space="preserve"> PAGEREF _Toc19210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66FAD9FB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_Toc30708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5月27日 11:25</w:t>
          </w:r>
          <w:r>
            <w:tab/>
          </w:r>
          <w:r>
            <w:fldChar w:fldCharType="begin"/>
          </w:r>
          <w:r>
            <w:instrText xml:space="preserve"> PAGEREF _Toc30708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62FA19D6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_Toc24929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5月27日 11:44</w:t>
          </w:r>
          <w:r>
            <w:tab/>
          </w:r>
          <w:r>
            <w:fldChar w:fldCharType="begin"/>
          </w:r>
          <w:r>
            <w:instrText xml:space="preserve"> PAGEREF _Toc24929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029594A8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_Toc10508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6月13日 22:50</w:t>
          </w:r>
          <w:r>
            <w:tab/>
          </w:r>
          <w:r>
            <w:fldChar w:fldCharType="begin"/>
          </w:r>
          <w:r>
            <w:instrText xml:space="preserve"> PAGEREF _Toc10508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5A9B79B7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_Toc2280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6月15日 15:04</w:t>
          </w:r>
          <w:r>
            <w:tab/>
          </w:r>
          <w:r>
            <w:fldChar w:fldCharType="begin"/>
          </w:r>
          <w:r>
            <w:instrText xml:space="preserve"> PAGEREF _Toc2280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54466AFC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_Toc15533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6月27日 17:09</w:t>
          </w:r>
          <w:r>
            <w:tab/>
          </w:r>
          <w:r>
            <w:fldChar w:fldCharType="begin"/>
          </w:r>
          <w:r>
            <w:instrText xml:space="preserve"> PAGEREF _Toc15533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15D51933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_Toc32643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7月22日 16:24</w:t>
          </w:r>
          <w:r>
            <w:tab/>
          </w:r>
          <w:r>
            <w:fldChar w:fldCharType="begin"/>
          </w:r>
          <w:r>
            <w:instrText xml:space="preserve"> PAGEREF _Toc32643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D14F683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_Toc21500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7月26日 18:18</w:t>
          </w:r>
          <w:r>
            <w:tab/>
          </w:r>
          <w:r>
            <w:fldChar w:fldCharType="begin"/>
          </w:r>
          <w:r>
            <w:instrText xml:space="preserve"> PAGEREF _Toc21500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2E127FE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_Toc6480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ascii="宋体" w:hAnsi="宋体" w:eastAsia="宋体" w:cs="黑体"/>
              <w:szCs w:val="30"/>
            </w:rPr>
            <w:t>8月1日11:05</w:t>
          </w:r>
          <w:r>
            <w:tab/>
          </w:r>
          <w:r>
            <w:fldChar w:fldCharType="begin"/>
          </w:r>
          <w:r>
            <w:instrText xml:space="preserve"> PAGEREF _Toc6480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0E50E9A6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_Toc29701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8月12日 23:06</w:t>
          </w:r>
          <w:r>
            <w:tab/>
          </w:r>
          <w:r>
            <w:fldChar w:fldCharType="begin"/>
          </w:r>
          <w:r>
            <w:instrText xml:space="preserve"> PAGEREF _Toc29701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3CAF88DA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_Toc19208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9月6日 21:16</w:t>
          </w:r>
          <w:r>
            <w:tab/>
          </w:r>
          <w:r>
            <w:fldChar w:fldCharType="begin"/>
          </w:r>
          <w:r>
            <w:instrText xml:space="preserve"> PAGEREF _Toc19208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052107E4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_Toc6926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9月6日 21:24</w:t>
          </w:r>
          <w:r>
            <w:tab/>
          </w:r>
          <w:r>
            <w:fldChar w:fldCharType="begin"/>
          </w:r>
          <w:r>
            <w:instrText xml:space="preserve"> PAGEREF _Toc6926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15ACC1DC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_Toc19578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9月6日 21:34</w:t>
          </w:r>
          <w:r>
            <w:tab/>
          </w:r>
          <w:r>
            <w:fldChar w:fldCharType="begin"/>
          </w:r>
          <w:r>
            <w:instrText xml:space="preserve"> PAGEREF _Toc19578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13644894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_Toc12716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9月6日 21:42</w:t>
          </w:r>
          <w:r>
            <w:tab/>
          </w:r>
          <w:r>
            <w:fldChar w:fldCharType="begin"/>
          </w:r>
          <w:r>
            <w:instrText xml:space="preserve"> PAGEREF _Toc12716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8D9EE1B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_Toc15339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9月13日 13:29</w:t>
          </w:r>
          <w:r>
            <w:tab/>
          </w:r>
          <w:r>
            <w:fldChar w:fldCharType="begin"/>
          </w:r>
          <w:r>
            <w:instrText xml:space="preserve"> PAGEREF _Toc15339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DDF6B97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_Toc15647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9月19日 01:52</w:t>
          </w:r>
          <w:r>
            <w:tab/>
          </w:r>
          <w:r>
            <w:fldChar w:fldCharType="begin"/>
          </w:r>
          <w:r>
            <w:instrText xml:space="preserve"> PAGEREF _Toc15647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6E93A401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_Toc12635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ascii="宋体" w:hAnsi="宋体" w:eastAsia="宋体" w:cs="黑体"/>
              <w:szCs w:val="30"/>
            </w:rPr>
            <w:t>9月20日</w:t>
          </w:r>
          <w:r>
            <w:rPr>
              <w:rFonts w:hint="eastAsia" w:ascii="宋体" w:hAnsi="宋体" w:eastAsia="宋体" w:cs="黑体"/>
              <w:szCs w:val="30"/>
            </w:rPr>
            <w:t xml:space="preserve"> 07:50</w:t>
          </w:r>
          <w:r>
            <w:tab/>
          </w:r>
          <w:r>
            <w:fldChar w:fldCharType="begin"/>
          </w:r>
          <w:r>
            <w:instrText xml:space="preserve"> PAGEREF _Toc12635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D3D27F7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_Toc9741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10月14日 05:00</w:t>
          </w:r>
          <w:r>
            <w:tab/>
          </w:r>
          <w:r>
            <w:fldChar w:fldCharType="begin"/>
          </w:r>
          <w:r>
            <w:instrText xml:space="preserve"> PAGEREF _Toc9741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1A936ED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_Toc26875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10月14日 22:19</w:t>
          </w:r>
          <w:r>
            <w:tab/>
          </w:r>
          <w:r>
            <w:fldChar w:fldCharType="begin"/>
          </w:r>
          <w:r>
            <w:instrText xml:space="preserve"> PAGEREF _Toc26875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519DB981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_Toc15761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Arial"/>
              <w:kern w:val="0"/>
              <w:szCs w:val="30"/>
            </w:rPr>
            <w:t>10月19日 20:39</w:t>
          </w:r>
          <w:r>
            <w:tab/>
          </w:r>
          <w:r>
            <w:fldChar w:fldCharType="begin"/>
          </w:r>
          <w:r>
            <w:instrText xml:space="preserve"> PAGEREF _Toc15761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6406602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_Toc9824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/>
              <w:szCs w:val="30"/>
            </w:rPr>
            <w:t>10月22日 22:01</w:t>
          </w:r>
          <w:r>
            <w:tab/>
          </w:r>
          <w:r>
            <w:fldChar w:fldCharType="begin"/>
          </w:r>
          <w:r>
            <w:instrText xml:space="preserve"> PAGEREF _Toc9824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13D37B4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_Toc15409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10月26日 22:33</w:t>
          </w:r>
          <w:r>
            <w:tab/>
          </w:r>
          <w:r>
            <w:fldChar w:fldCharType="begin"/>
          </w:r>
          <w:r>
            <w:instrText xml:space="preserve"> PAGEREF _Toc15409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6658A52B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_Toc15921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10月28日 10:40</w:t>
          </w:r>
          <w:r>
            <w:tab/>
          </w:r>
          <w:r>
            <w:fldChar w:fldCharType="begin"/>
          </w:r>
          <w:r>
            <w:instrText xml:space="preserve"> PAGEREF _Toc15921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A1FA2A3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_Toc4426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11月13日 09:48</w:t>
          </w:r>
          <w:r>
            <w:tab/>
          </w:r>
          <w:r>
            <w:fldChar w:fldCharType="begin"/>
          </w:r>
          <w:r>
            <w:instrText xml:space="preserve"> PAGEREF _Toc4426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470A395F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_Toc25186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11月18日 20:21</w:t>
          </w:r>
          <w:r>
            <w:tab/>
          </w:r>
          <w:r>
            <w:fldChar w:fldCharType="begin"/>
          </w:r>
          <w:r>
            <w:instrText xml:space="preserve"> PAGEREF _Toc25186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7A2BA307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_Toc20192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11月22日10:56</w:t>
          </w:r>
          <w:r>
            <w:tab/>
          </w:r>
          <w:r>
            <w:fldChar w:fldCharType="begin"/>
          </w:r>
          <w:r>
            <w:instrText xml:space="preserve"> PAGEREF _Toc20192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459C8073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_Toc27969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ascii="宋体" w:hAnsi="宋体" w:eastAsia="宋体" w:cs="黑体"/>
              <w:szCs w:val="30"/>
            </w:rPr>
            <w:t>12月21日08:11</w:t>
          </w:r>
          <w:r>
            <w:tab/>
          </w:r>
          <w:r>
            <w:fldChar w:fldCharType="begin"/>
          </w:r>
          <w:r>
            <w:instrText xml:space="preserve"> PAGEREF _Toc27969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07D0A0BC">
          <w:pPr>
            <w:pStyle w:val="7"/>
            <w:tabs>
              <w:tab w:val="right" w:leader="dot" w:pos="9780"/>
            </w:tabs>
          </w:pPr>
          <w:r>
            <w:rPr>
              <w:rFonts w:ascii="楷体" w:hAnsi="楷体" w:eastAsia="楷体" w:cs="黑体"/>
              <w:szCs w:val="30"/>
            </w:rPr>
            <w:fldChar w:fldCharType="begin"/>
          </w:r>
          <w:r>
            <w:rPr>
              <w:rFonts w:ascii="楷体" w:hAnsi="楷体" w:eastAsia="楷体" w:cs="黑体"/>
              <w:szCs w:val="30"/>
            </w:rPr>
            <w:instrText xml:space="preserve"> HYPERLINK \l _Toc7423 </w:instrText>
          </w:r>
          <w:r>
            <w:rPr>
              <w:rFonts w:ascii="楷体" w:hAnsi="楷体" w:eastAsia="楷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12月28日 11:55</w:t>
          </w:r>
          <w:r>
            <w:tab/>
          </w:r>
          <w:r>
            <w:fldChar w:fldCharType="begin"/>
          </w:r>
          <w:r>
            <w:instrText xml:space="preserve"> PAGEREF _Toc7423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="楷体" w:hAnsi="楷体" w:eastAsia="楷体" w:cs="黑体"/>
              <w:szCs w:val="30"/>
            </w:rPr>
            <w:fldChar w:fldCharType="end"/>
          </w:r>
        </w:p>
        <w:p w14:paraId="20FFBA65">
          <w:pPr>
            <w:adjustRightInd w:val="0"/>
            <w:snapToGrid w:val="0"/>
            <w:spacing w:line="360" w:lineRule="auto"/>
            <w:rPr>
              <w:rFonts w:ascii="楷体" w:hAnsi="楷体" w:eastAsia="楷体" w:cs="黑体"/>
              <w:kern w:val="2"/>
              <w:sz w:val="21"/>
              <w:szCs w:val="30"/>
              <w:lang w:val="en-US" w:eastAsia="zh-CN" w:bidi="ar-SA"/>
            </w:rPr>
          </w:pPr>
          <w:r>
            <w:rPr>
              <w:rFonts w:ascii="楷体" w:hAnsi="楷体" w:eastAsia="楷体" w:cs="黑体"/>
              <w:szCs w:val="30"/>
            </w:rPr>
            <w:fldChar w:fldCharType="end"/>
          </w:r>
        </w:p>
      </w:sdtContent>
    </w:sdt>
    <w:p w14:paraId="719C02C9">
      <w:pPr>
        <w:adjustRightInd w:val="0"/>
        <w:snapToGrid w:val="0"/>
        <w:spacing w:line="360" w:lineRule="auto"/>
        <w:rPr>
          <w:rFonts w:ascii="楷体" w:hAnsi="楷体" w:eastAsia="楷体" w:cs="黑体"/>
          <w:kern w:val="2"/>
          <w:sz w:val="21"/>
          <w:szCs w:val="30"/>
          <w:lang w:val="en-US" w:eastAsia="zh-CN" w:bidi="ar-SA"/>
        </w:rPr>
      </w:pPr>
    </w:p>
    <w:p w14:paraId="675C29F4">
      <w:pPr>
        <w:rPr>
          <w:rFonts w:hint="eastAsia" w:ascii="Times New Roman" w:hAnsi="Times New Roman" w:eastAsia="宋体"/>
          <w:b w:val="0"/>
          <w:bCs/>
          <w:sz w:val="28"/>
          <w:szCs w:val="22"/>
        </w:rPr>
      </w:pPr>
      <w:r>
        <w:rPr>
          <w:rFonts w:hint="eastAsia" w:ascii="Times New Roman" w:hAnsi="Times New Roman" w:eastAsia="宋体"/>
          <w:b w:val="0"/>
          <w:bCs/>
          <w:sz w:val="28"/>
          <w:szCs w:val="22"/>
        </w:rPr>
        <w:br w:type="page"/>
      </w:r>
    </w:p>
    <w:p w14:paraId="74B45EF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  <w:bookmarkStart w:id="1" w:name="_Toc30022"/>
      <w:r>
        <w:rPr>
          <w:rFonts w:hint="eastAsia" w:ascii="宋体" w:hAnsi="宋体" w:eastAsia="宋体" w:cs="黑体"/>
          <w:sz w:val="30"/>
          <w:szCs w:val="30"/>
        </w:rPr>
        <w:t>1月2日10:48</w:t>
      </w:r>
      <w:bookmarkEnd w:id="1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1805AE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问：每当我听到一句，“佛陀听了魔王波旬破坏佛法法义，泪下，泪下。”我就不自觉地流泪哭，也很想去帮助陷入邪教的人，但没智慧。</w:t>
      </w:r>
    </w:p>
    <w:p w14:paraId="1492C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答：你自身的改变，就是对佛法最根本的维护。还有，以后不要称呼我恩师、觉者，我与你一样，只是普通平凡的，实践释迦牟尼佛教法的凡夫而已，我们是平等的。</w:t>
      </w:r>
    </w:p>
    <w:p w14:paraId="2BB664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36C8B0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" w:name="_Toc15691"/>
      <w:r>
        <w:rPr>
          <w:rFonts w:hint="eastAsia" w:ascii="宋体" w:hAnsi="宋体" w:eastAsia="宋体" w:cs="黑体"/>
          <w:sz w:val="30"/>
          <w:szCs w:val="30"/>
        </w:rPr>
        <w:t>1月9日 02:26</w:t>
      </w:r>
      <w:bookmarkEnd w:id="2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043E8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问：老师，除了阴间众生还有地狱众生吧？</w:t>
      </w:r>
    </w:p>
    <w:p w14:paraId="40309B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地狱众生都是犯人，仅仅是回向超度的功德很难超拔他们，要等到他们的罪业在地狱中消灭完后，才能转生到阴间，等待投胎。阴间也不全是饿鬼，绝大部分都是阴魂，等待转生六道的人，饿鬼基本上在人间是穷奢极欲的富贵人，极其吝啬没有爱心，但是也没有作恶。</w:t>
      </w:r>
    </w:p>
    <w:p w14:paraId="7ACA5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D08EDB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" w:name="_Toc29295"/>
      <w:r>
        <w:rPr>
          <w:rFonts w:hint="eastAsia" w:ascii="宋体" w:hAnsi="宋体" w:eastAsia="宋体" w:cs="黑体"/>
          <w:sz w:val="30"/>
          <w:szCs w:val="30"/>
        </w:rPr>
        <w:t>1月9日</w:t>
      </w:r>
      <w:r>
        <w:rPr>
          <w:rFonts w:ascii="宋体" w:hAnsi="宋体" w:eastAsia="宋体" w:cs="黑体"/>
          <w:sz w:val="30"/>
          <w:szCs w:val="30"/>
        </w:rPr>
        <w:t>10:18</w:t>
      </w:r>
      <w:bookmarkEnd w:id="3"/>
    </w:p>
    <w:p w14:paraId="2AC09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问：老师好，我们的功德回向祝福超度了他们，是不是打破了那个空间的制约平衡？我们把功德福报送给他们，我们的是不是相应就减少了呢？烦请老师解迷开示！</w:t>
      </w:r>
    </w:p>
    <w:p w14:paraId="3CD31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答：太阳普照大地，阳光不会减少太阳的寿命。什么样的众生能够获得阳光普照的机会，也是过去的因缘所致。</w:t>
      </w:r>
    </w:p>
    <w:p w14:paraId="646DD7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</w:p>
    <w:p w14:paraId="49222E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问：老师，此是否属于梦中佛事？众生也是自性的幻现，实无众生可度。</w:t>
      </w:r>
    </w:p>
    <w:p w14:paraId="34486A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答：对，一切法都是因缘和合，性空而无挂。</w:t>
      </w:r>
    </w:p>
    <w:p w14:paraId="2933AD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10C78B5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" w:name="_Toc2840"/>
      <w:r>
        <w:rPr>
          <w:rFonts w:hint="eastAsia" w:ascii="宋体" w:hAnsi="宋体" w:eastAsia="宋体" w:cs="黑体"/>
          <w:sz w:val="30"/>
          <w:szCs w:val="30"/>
        </w:rPr>
        <w:t>1月9日 21:41</w:t>
      </w:r>
      <w:bookmarkEnd w:id="4"/>
    </w:p>
    <w:p w14:paraId="6D7DAB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问：请问下老师，法界觉性圣光向三界渗透，具体怎么表现？</w:t>
      </w:r>
    </w:p>
    <w:p w14:paraId="70ACCE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答：烦恼心中，清净觉察越来越长久，内心恒常寂静。</w:t>
      </w:r>
    </w:p>
    <w:p w14:paraId="045F6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2319114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5" w:name="_Toc14803"/>
      <w:r>
        <w:rPr>
          <w:rFonts w:hint="eastAsia" w:ascii="宋体" w:hAnsi="宋体" w:eastAsia="宋体" w:cs="黑体"/>
          <w:sz w:val="30"/>
          <w:szCs w:val="30"/>
        </w:rPr>
        <w:t>1月18日 20:04</w:t>
      </w:r>
      <w:bookmarkEnd w:id="5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01D6FB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问：阿弥陀佛，顶礼感恩南无本师释迦牟尼佛，感恩</w:t>
      </w:r>
      <w:r>
        <w:rPr>
          <w:rFonts w:hint="eastAsia" w:ascii="宋体" w:hAnsi="宋体" w:eastAsia="宋体" w:cs="黑体"/>
          <w:b/>
          <w:sz w:val="30"/>
          <w:szCs w:val="30"/>
          <w:lang w:eastAsia="zh-CN"/>
        </w:rPr>
        <w:t>老师</w:t>
      </w:r>
      <w:r>
        <w:rPr>
          <w:rFonts w:hint="eastAsia" w:ascii="宋体" w:hAnsi="宋体" w:eastAsia="宋体" w:cs="黑体"/>
          <w:b/>
          <w:sz w:val="30"/>
          <w:szCs w:val="30"/>
        </w:rPr>
        <w:t>。先向</w:t>
      </w:r>
      <w:r>
        <w:rPr>
          <w:rFonts w:hint="eastAsia" w:ascii="宋体" w:hAnsi="宋体" w:eastAsia="宋体" w:cs="黑体"/>
          <w:b/>
          <w:sz w:val="30"/>
          <w:szCs w:val="30"/>
          <w:lang w:eastAsia="zh-CN"/>
        </w:rPr>
        <w:t>老师</w:t>
      </w:r>
      <w:r>
        <w:rPr>
          <w:rFonts w:hint="eastAsia" w:ascii="宋体" w:hAnsi="宋体" w:eastAsia="宋体" w:cs="黑体"/>
          <w:b/>
          <w:sz w:val="30"/>
          <w:szCs w:val="30"/>
        </w:rPr>
        <w:t>忏悔我内心隐藏的邪心、妒忌心，敬请</w:t>
      </w:r>
      <w:r>
        <w:rPr>
          <w:rFonts w:hint="eastAsia" w:ascii="宋体" w:hAnsi="宋体" w:eastAsia="宋体" w:cs="黑体"/>
          <w:b/>
          <w:sz w:val="30"/>
          <w:szCs w:val="30"/>
          <w:lang w:eastAsia="zh-CN"/>
        </w:rPr>
        <w:t>老师</w:t>
      </w:r>
      <w:r>
        <w:rPr>
          <w:rFonts w:hint="eastAsia" w:ascii="宋体" w:hAnsi="宋体" w:eastAsia="宋体" w:cs="黑体"/>
          <w:b/>
          <w:sz w:val="30"/>
          <w:szCs w:val="30"/>
        </w:rPr>
        <w:t>能帮我解答一个疑惑，我心愚钝搞不明白：就是《空性律法》里的“本觉”和《梦》里的“本觉”有何区别？“空性尽绝”是指造物主吗？到了造物主那里就是空性尽绝了？谢谢！感恩。</w:t>
      </w:r>
    </w:p>
    <w:p w14:paraId="564DE5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答：《空律》，是外道法，是三界顶端；《梦》，是佛法，是自心现量。这是截然不同的方向，也是我修行转变的真实道路，《空律》不要看了。</w:t>
      </w:r>
    </w:p>
    <w:p w14:paraId="1A9E1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</w:p>
    <w:p w14:paraId="4F8372E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6" w:name="_Toc8368"/>
      <w:r>
        <w:rPr>
          <w:rFonts w:hint="eastAsia" w:ascii="宋体" w:hAnsi="宋体" w:eastAsia="宋体" w:cs="黑体"/>
          <w:sz w:val="30"/>
          <w:szCs w:val="30"/>
        </w:rPr>
        <w:t>2月5日 22:34</w:t>
      </w:r>
      <w:bookmarkEnd w:id="6"/>
    </w:p>
    <w:p w14:paraId="18DC20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</w:t>
      </w:r>
      <w:r>
        <w:rPr>
          <w:rFonts w:hint="eastAsia" w:ascii="宋体" w:hAnsi="宋体" w:eastAsia="宋体" w:cs="黑体"/>
          <w:b/>
          <w:sz w:val="30"/>
          <w:szCs w:val="30"/>
          <w:lang w:eastAsia="zh-CN"/>
        </w:rPr>
        <w:t>老师</w:t>
      </w:r>
      <w:r>
        <w:rPr>
          <w:rFonts w:hint="eastAsia" w:ascii="宋体" w:hAnsi="宋体" w:eastAsia="宋体" w:cs="黑体"/>
          <w:b/>
          <w:sz w:val="30"/>
          <w:szCs w:val="30"/>
        </w:rPr>
        <w:t>就是我心中的太阳，灵魂在您的指引下，由生死暗夜向解脱光明中缓缓前行！</w:t>
      </w:r>
    </w:p>
    <w:p w14:paraId="15200E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答：以后不要再歌功颂德了，我不需要这些赞美，对于你们的崇拜，也担当不起。我们是平等的身份，平等的灵魂，只为了同一个佛法走到一起，我们是同路人，不分高低贵贱。</w:t>
      </w:r>
    </w:p>
    <w:p w14:paraId="6C9635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1E6579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bookmarkStart w:id="7" w:name="_Toc15195"/>
      <w:r>
        <w:rPr>
          <w:rFonts w:hint="eastAsia" w:ascii="宋体" w:hAnsi="宋体" w:eastAsia="宋体" w:cs="黑体"/>
          <w:b/>
          <w:sz w:val="30"/>
          <w:szCs w:val="30"/>
        </w:rPr>
        <w:t>2月8日</w:t>
      </w:r>
      <w:bookmarkEnd w:id="7"/>
    </w:p>
    <w:p w14:paraId="71F8B5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</w:t>
      </w:r>
      <w:r>
        <w:rPr>
          <w:rFonts w:ascii="宋体" w:hAnsi="宋体" w:eastAsia="宋体" w:cs="黑体"/>
          <w:b/>
          <w:sz w:val="30"/>
          <w:szCs w:val="30"/>
        </w:rPr>
        <w:t>您好!我对于老师所讲佛理佛法能懂，但修行起来难相应。我知道自己问题</w:t>
      </w:r>
      <w:r>
        <w:rPr>
          <w:rFonts w:hint="eastAsia" w:ascii="宋体" w:hAnsi="宋体" w:eastAsia="宋体" w:cs="黑体"/>
          <w:b/>
          <w:sz w:val="30"/>
          <w:szCs w:val="30"/>
        </w:rPr>
        <w:t>，</w:t>
      </w:r>
      <w:r>
        <w:rPr>
          <w:rFonts w:ascii="宋体" w:hAnsi="宋体" w:eastAsia="宋体" w:cs="黑体"/>
          <w:b/>
          <w:sz w:val="30"/>
          <w:szCs w:val="30"/>
        </w:rPr>
        <w:t>却生不起大雄勇猛之心</w:t>
      </w:r>
      <w:r>
        <w:rPr>
          <w:rFonts w:hint="eastAsia" w:ascii="宋体" w:hAnsi="宋体" w:eastAsia="宋体" w:cs="黑体"/>
          <w:b/>
          <w:sz w:val="30"/>
          <w:szCs w:val="30"/>
        </w:rPr>
        <w:t>，</w:t>
      </w:r>
      <w:r>
        <w:rPr>
          <w:rFonts w:ascii="宋体" w:hAnsi="宋体" w:eastAsia="宋体" w:cs="黑体"/>
          <w:b/>
          <w:sz w:val="30"/>
          <w:szCs w:val="30"/>
        </w:rPr>
        <w:t>真是忏悔得很。今生遇佛法不能放下凡尘</w:t>
      </w:r>
      <w:r>
        <w:rPr>
          <w:rFonts w:hint="eastAsia" w:ascii="宋体" w:hAnsi="宋体" w:eastAsia="宋体" w:cs="黑体"/>
          <w:b/>
          <w:sz w:val="30"/>
          <w:szCs w:val="30"/>
        </w:rPr>
        <w:t>，</w:t>
      </w:r>
      <w:r>
        <w:rPr>
          <w:rFonts w:ascii="宋体" w:hAnsi="宋体" w:eastAsia="宋体" w:cs="黑体"/>
          <w:b/>
          <w:sz w:val="30"/>
          <w:szCs w:val="30"/>
        </w:rPr>
        <w:t>而无奈</w:t>
      </w:r>
      <w:r>
        <w:rPr>
          <w:rFonts w:hint="eastAsia" w:ascii="宋体" w:hAnsi="宋体" w:eastAsia="宋体" w:cs="黑体"/>
          <w:b/>
          <w:sz w:val="30"/>
          <w:szCs w:val="30"/>
        </w:rPr>
        <w:t>地</w:t>
      </w:r>
      <w:r>
        <w:rPr>
          <w:rFonts w:ascii="宋体" w:hAnsi="宋体" w:eastAsia="宋体" w:cs="黑体"/>
          <w:b/>
          <w:sz w:val="30"/>
          <w:szCs w:val="30"/>
        </w:rPr>
        <w:t>迷恋凡尘</w:t>
      </w:r>
      <w:r>
        <w:rPr>
          <w:rFonts w:hint="eastAsia" w:ascii="宋体" w:hAnsi="宋体" w:eastAsia="宋体" w:cs="黑体"/>
          <w:b/>
          <w:sz w:val="30"/>
          <w:szCs w:val="30"/>
        </w:rPr>
        <w:t>，</w:t>
      </w:r>
      <w:r>
        <w:rPr>
          <w:rFonts w:ascii="宋体" w:hAnsi="宋体" w:eastAsia="宋体" w:cs="黑体"/>
          <w:b/>
          <w:sz w:val="30"/>
          <w:szCs w:val="30"/>
        </w:rPr>
        <w:t>把重心点放在了凡尘</w:t>
      </w:r>
      <w:r>
        <w:rPr>
          <w:rFonts w:hint="eastAsia" w:ascii="宋体" w:hAnsi="宋体" w:eastAsia="宋体" w:cs="黑体"/>
          <w:b/>
          <w:sz w:val="30"/>
          <w:szCs w:val="30"/>
        </w:rPr>
        <w:t>。</w:t>
      </w:r>
      <w:r>
        <w:rPr>
          <w:rFonts w:ascii="宋体" w:hAnsi="宋体" w:eastAsia="宋体" w:cs="黑体"/>
          <w:b/>
          <w:sz w:val="30"/>
          <w:szCs w:val="30"/>
        </w:rPr>
        <w:t>这是时时在提醒我生命短暂。望能开示我该如何选择和安排自己的时间</w:t>
      </w:r>
      <w:r>
        <w:rPr>
          <w:rFonts w:hint="eastAsia" w:ascii="宋体" w:hAnsi="宋体" w:eastAsia="宋体" w:cs="黑体"/>
          <w:b/>
          <w:sz w:val="30"/>
          <w:szCs w:val="30"/>
        </w:rPr>
        <w:t>？</w:t>
      </w:r>
      <w:r>
        <w:rPr>
          <w:rFonts w:ascii="宋体" w:hAnsi="宋体" w:eastAsia="宋体" w:cs="黑体"/>
          <w:b/>
          <w:sz w:val="30"/>
          <w:szCs w:val="30"/>
        </w:rPr>
        <w:t>如何才能生起此生必解脱的心愿？</w:t>
      </w:r>
      <w:r>
        <w:rPr>
          <w:rFonts w:ascii="宋体" w:hAnsi="宋体" w:eastAsia="宋体" w:cs="黑体"/>
          <w:sz w:val="30"/>
          <w:szCs w:val="30"/>
        </w:rPr>
        <w:br w:type="textWrapping"/>
      </w:r>
      <w:r>
        <w:rPr>
          <w:rFonts w:hint="eastAsia" w:ascii="宋体" w:hAnsi="宋体" w:eastAsia="宋体" w:cs="黑体"/>
          <w:sz w:val="30"/>
          <w:szCs w:val="30"/>
        </w:rPr>
        <w:t xml:space="preserve">   答：</w:t>
      </w:r>
      <w:r>
        <w:rPr>
          <w:rFonts w:ascii="宋体" w:hAnsi="宋体" w:eastAsia="宋体" w:cs="黑体"/>
          <w:sz w:val="30"/>
          <w:szCs w:val="30"/>
        </w:rPr>
        <w:t>你的问题，在于心灵朝向的选择</w:t>
      </w:r>
      <w:r>
        <w:rPr>
          <w:rFonts w:hint="eastAsia" w:ascii="宋体" w:hAnsi="宋体" w:eastAsia="宋体" w:cs="黑体"/>
          <w:sz w:val="30"/>
          <w:szCs w:val="30"/>
        </w:rPr>
        <w:t>。</w:t>
      </w:r>
      <w:r>
        <w:rPr>
          <w:rFonts w:ascii="宋体" w:hAnsi="宋体" w:eastAsia="宋体" w:cs="黑体"/>
          <w:sz w:val="30"/>
          <w:szCs w:val="30"/>
        </w:rPr>
        <w:t>你的心灵体验，太认同这个世界的真实，在真实的世界现象中，你唯有取舍的选择，而没有脱离的选择，因此无论你如何努力，心灵依旧是困顿疲惫的</w:t>
      </w:r>
      <w:r>
        <w:rPr>
          <w:rFonts w:hint="eastAsia" w:ascii="宋体" w:hAnsi="宋体" w:eastAsia="宋体" w:cs="黑体"/>
          <w:sz w:val="30"/>
          <w:szCs w:val="30"/>
        </w:rPr>
        <w:t>。</w:t>
      </w:r>
      <w:r>
        <w:rPr>
          <w:rFonts w:ascii="宋体" w:hAnsi="宋体" w:eastAsia="宋体" w:cs="黑体"/>
          <w:sz w:val="30"/>
          <w:szCs w:val="30"/>
        </w:rPr>
        <w:t>你要明确一点，修行的基础是出离心，出离心才能绽放自性智慧，智慧开启后万法皆通，不需要形式上的改变，只要心灵扭转了渴望的方向，一切人间现象，对于你都会改变了性质</w:t>
      </w:r>
      <w:r>
        <w:rPr>
          <w:rFonts w:hint="eastAsia" w:ascii="宋体" w:hAnsi="宋体" w:eastAsia="宋体" w:cs="黑体"/>
          <w:sz w:val="30"/>
          <w:szCs w:val="30"/>
        </w:rPr>
        <w:t>。</w:t>
      </w:r>
    </w:p>
    <w:p w14:paraId="475E9B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</w:p>
    <w:p w14:paraId="32EB66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eastAsia="宋体" w:cs="黑体"/>
          <w:sz w:val="30"/>
          <w:szCs w:val="30"/>
        </w:rPr>
        <w:t>这样吧，我给你一个药方：每天临睡前，一定抽出一个小时去打坐，打坐前告诉自己，这一刻开始，你已经死掉了，头脑中彻底排除所有想法的思考，情感中彻底放弃一切欲望的获得，就当自己已经死亡了，这一个小时内，你的身口意，你的灵魂生命只属于佛法，发自灵魂深处宽恕一切伤害你</w:t>
      </w:r>
      <w:r>
        <w:rPr>
          <w:rFonts w:hint="eastAsia" w:ascii="宋体" w:hAnsi="宋体" w:eastAsia="宋体" w:cs="黑体"/>
          <w:sz w:val="30"/>
          <w:szCs w:val="30"/>
        </w:rPr>
        <w:t>的人</w:t>
      </w:r>
      <w:r>
        <w:rPr>
          <w:rFonts w:ascii="宋体" w:hAnsi="宋体" w:eastAsia="宋体" w:cs="黑体"/>
          <w:sz w:val="30"/>
          <w:szCs w:val="30"/>
        </w:rPr>
        <w:t>，以及你自己的一切罪过，一定要勇敢面对内心不敢触及的肮脏，并且宽恕</w:t>
      </w:r>
      <w:r>
        <w:rPr>
          <w:rFonts w:hint="eastAsia" w:ascii="宋体" w:hAnsi="宋体" w:eastAsia="宋体" w:cs="黑体"/>
          <w:sz w:val="30"/>
          <w:szCs w:val="30"/>
        </w:rPr>
        <w:t>它、</w:t>
      </w:r>
      <w:r>
        <w:rPr>
          <w:rFonts w:ascii="宋体" w:hAnsi="宋体" w:eastAsia="宋体" w:cs="黑体"/>
          <w:sz w:val="30"/>
          <w:szCs w:val="30"/>
        </w:rPr>
        <w:t>原谅</w:t>
      </w:r>
      <w:r>
        <w:rPr>
          <w:rFonts w:hint="eastAsia" w:ascii="宋体" w:hAnsi="宋体" w:eastAsia="宋体" w:cs="黑体"/>
          <w:sz w:val="30"/>
          <w:szCs w:val="30"/>
        </w:rPr>
        <w:t>它、</w:t>
      </w:r>
      <w:r>
        <w:rPr>
          <w:rFonts w:ascii="宋体" w:hAnsi="宋体" w:eastAsia="宋体" w:cs="黑体"/>
          <w:sz w:val="30"/>
          <w:szCs w:val="30"/>
        </w:rPr>
        <w:t>拥抱</w:t>
      </w:r>
      <w:r>
        <w:rPr>
          <w:rFonts w:hint="eastAsia" w:ascii="宋体" w:hAnsi="宋体" w:eastAsia="宋体" w:cs="黑体"/>
          <w:sz w:val="30"/>
          <w:szCs w:val="30"/>
        </w:rPr>
        <w:t>它</w:t>
      </w:r>
      <w:r>
        <w:rPr>
          <w:rFonts w:ascii="宋体" w:hAnsi="宋体" w:eastAsia="宋体" w:cs="黑体"/>
          <w:sz w:val="30"/>
          <w:szCs w:val="30"/>
        </w:rPr>
        <w:t>，宽恕了你自己，也就宽恕了伤害你的一切人，在彻底的宽恕中死去，这是你修行的道路</w:t>
      </w:r>
      <w:r>
        <w:rPr>
          <w:rFonts w:hint="eastAsia" w:ascii="宋体" w:hAnsi="宋体" w:eastAsia="宋体" w:cs="黑体"/>
          <w:sz w:val="30"/>
          <w:szCs w:val="30"/>
        </w:rPr>
        <w:t>。</w:t>
      </w:r>
    </w:p>
    <w:p w14:paraId="14F3CA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50004AF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8" w:name="_Toc17478"/>
      <w:r>
        <w:rPr>
          <w:rFonts w:hint="eastAsia" w:ascii="宋体" w:hAnsi="宋体" w:eastAsia="宋体" w:cs="黑体"/>
          <w:sz w:val="30"/>
          <w:szCs w:val="30"/>
        </w:rPr>
        <w:t>2月15日 19:09</w:t>
      </w:r>
      <w:bookmarkEnd w:id="8"/>
    </w:p>
    <w:p w14:paraId="0FD3BE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问：《妙法莲华经》：佛说声闻，当得作佛。声闻指的是什么意思？就此请教，阿弥陀佛，感恩老师。</w:t>
      </w:r>
    </w:p>
    <w:p w14:paraId="6C2ED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答：佛不在世时，凭借听闻佛经得以觉悟者。</w:t>
      </w:r>
    </w:p>
    <w:p w14:paraId="0CAAC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2F5F511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9" w:name="_Toc2742"/>
      <w:r>
        <w:rPr>
          <w:rFonts w:hint="eastAsia" w:ascii="宋体" w:hAnsi="宋体" w:eastAsia="宋体" w:cs="黑体"/>
          <w:sz w:val="30"/>
          <w:szCs w:val="30"/>
        </w:rPr>
        <w:t>2月25日</w:t>
      </w:r>
      <w:bookmarkEnd w:id="9"/>
    </w:p>
    <w:p w14:paraId="2368D6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问：心是体，身是相，不识体，认相，体相是二，识体，体相是二吗？一体之内有二我？相不也即实相吗？不皆是一体无二法吗？手指月，认指不识月，是众生。手指月，认月手指不也即月，是圣贤。</w:t>
      </w:r>
    </w:p>
    <w:p w14:paraId="7A6E7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:心是体，身是相，这个说法也是方便说，何以故？真心无体无性故，应无所住而生其心，是名真心，因众生不解真心故而假说有心，因假说有心体，故而假说有身相，若识真心本性，则心体、身相皆是空幻，空幻皆不可得，无生无灭、无来无去是一体性；见手指月者，月与手指皆是假说，实相非相，亦无非相，是名实相，见实相者，手指与月皆虚妄，虚妄性本空，是如来实相，故而山河大地齐说法，烦恼轮回本涅槃。</w:t>
      </w:r>
    </w:p>
    <w:p w14:paraId="7A96B8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4360B2E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0" w:name="_Toc4098"/>
      <w:r>
        <w:rPr>
          <w:rFonts w:hint="eastAsia" w:ascii="宋体" w:hAnsi="宋体" w:eastAsia="宋体" w:cs="黑体"/>
          <w:sz w:val="30"/>
          <w:szCs w:val="30"/>
        </w:rPr>
        <w:t>2月27日</w:t>
      </w:r>
      <w:bookmarkEnd w:id="10"/>
    </w:p>
    <w:p w14:paraId="1CF975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问：老师，法界怎么还是三界的顶端？</w:t>
      </w:r>
    </w:p>
    <w:p w14:paraId="4D2B00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答：法界是阳光，三界是冰块。三界冰块，是认知，是法界阳光明性，对自我的认知，就好像灯泡与光的关系。灯泡可以发光，但是灯泡并非是光；光可以通过灯泡展现，但是没有灯泡，光明依旧存在。</w:t>
      </w:r>
    </w:p>
    <w:p w14:paraId="365578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285AE9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法界很难描述，祂是一种性质。性质，你们能理解吧，性质，就不是形态可以描述的。你自己体验一下，你的眼睛看到世界，你的眼睛等于目光吗？眼睛类似于你的身心，目光清澈等于法界智慧，你无法用眼睛的大小、是否近视，去揣测目光的明晰，可是离开目光的明晰，只有眼睛是无法呈现世界的。</w:t>
      </w:r>
    </w:p>
    <w:p w14:paraId="4DC9C3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3BCCE7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再给你们解释一下。你蹲在地上保持一个姿势，长达四小时，身体都麻木了。突然间你可以换个姿势躺下来，在你躺下的瞬间，身心是否有一种舒适解脱的感受？这种感受中，那种解脱感的性质，与你觉悟时，身心彻底解脱的性质是同一种性质，只是程度不同而已。</w:t>
      </w:r>
    </w:p>
    <w:p w14:paraId="4178C4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5C1B9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再比如，你丢了一百元钱，想不起放哪里了，找了半天后，突然想起在什么地方，在这个想起来钱在何处的瞬间，你一定有一种心开意解的感受。这种感受，与你解开一道数学题的感受，性质是一样的。都是破除迷幻，觉悟了的感受。这种感受与真正的大觉悟，性质是一样的，只是程度不同。</w:t>
      </w:r>
    </w:p>
    <w:p w14:paraId="24E813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887A1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你能看到自己愤怒，自己高兴，自己忧伤，自己迷茫吗？看到自己情感体验的，一定是你的意识，以及与意识连带着的心灵觉知。如果你心里不清楚，不清醒，不明了，你无法看到自己的状态，对吧？你看到自己的一切状态，看到状态的清醒中，那个能分辨状态，却不会被分辨带动的，就是觉知；在觉知深层，那个不被觉知的细腻分别，所遮蔽的，就是明晰；明晰中没有觉知，就是圆满的法界。</w:t>
      </w:r>
    </w:p>
    <w:p w14:paraId="26FF46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</w:p>
    <w:p w14:paraId="6F9A6C0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1" w:name="_Toc16824"/>
      <w:r>
        <w:rPr>
          <w:rFonts w:hint="eastAsia" w:ascii="宋体" w:hAnsi="宋体" w:eastAsia="宋体" w:cs="黑体"/>
          <w:sz w:val="30"/>
          <w:szCs w:val="30"/>
        </w:rPr>
        <w:t>3月13日 10:37</w:t>
      </w:r>
      <w:bookmarkEnd w:id="11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0E553B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问：一直想弄明白“应无所住而生其心”的究竟义，很想切入其中，此时方明白那个心指的是众生心，不是自己的想法。可是众生也是幻，那众生心又是什么？难道是诸佛义的投射吗？</w:t>
      </w:r>
    </w:p>
    <w:p w14:paraId="5E528C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答：云彩生于虚空，云彩是心，虚空是性，云彩形态熄灭了，虚空性不可得，就是佛心清净随顺。</w:t>
      </w:r>
    </w:p>
    <w:p w14:paraId="680F4A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2C85476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2" w:name="_Toc17779"/>
      <w:r>
        <w:rPr>
          <w:rFonts w:hint="eastAsia" w:ascii="宋体" w:hAnsi="宋体" w:eastAsia="宋体" w:cs="黑体"/>
          <w:sz w:val="30"/>
          <w:szCs w:val="30"/>
        </w:rPr>
        <w:t>3月13日 10:42</w:t>
      </w:r>
      <w:bookmarkEnd w:id="12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45AB01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问：有时无意识下一闪念中，指出执着的心念，可反应过来，想仔细追查时又不知是什么了。</w:t>
      </w:r>
    </w:p>
    <w:p w14:paraId="5E15F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答：因为意识思维很粗糙，无法触及心识觉知的思虑。</w:t>
      </w:r>
    </w:p>
    <w:p w14:paraId="579983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C75454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3" w:name="_Toc5789"/>
      <w:r>
        <w:rPr>
          <w:rFonts w:hint="eastAsia" w:ascii="宋体" w:hAnsi="宋体" w:eastAsia="宋体" w:cs="黑体"/>
          <w:sz w:val="30"/>
          <w:szCs w:val="30"/>
        </w:rPr>
        <w:t>3月21日 21:31</w:t>
      </w:r>
      <w:bookmarkEnd w:id="13"/>
    </w:p>
    <w:p w14:paraId="0C8E3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问：我在放松打坐到极深时，经常会出现突然惊醒的恐惧感，是否存在焦虑和心胸没调柔？但自我感觉已调柔已放松，还是有突然惊醒的情况。</w:t>
      </w:r>
    </w:p>
    <w:p w14:paraId="129DBA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这是心识还没有熟悉，脱离意识记忆的状态，紧张一定一定建立在意识观念与情感体验中，心灵放松到一定的程度，就会触及凝固很久的体验，体验为了维护自我存在，就会驱动意识进行分别，分别就是紧张。如何做？用心灵宽恕去拥抱紧张。</w:t>
      </w:r>
    </w:p>
    <w:p w14:paraId="5C4A2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169743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4" w:name="_Toc22851"/>
      <w:r>
        <w:rPr>
          <w:rFonts w:ascii="宋体" w:hAnsi="宋体" w:eastAsia="宋体" w:cs="黑体"/>
          <w:sz w:val="30"/>
          <w:szCs w:val="30"/>
        </w:rPr>
        <w:t>4月24日 21:50</w:t>
      </w:r>
      <w:bookmarkEnd w:id="14"/>
    </w:p>
    <w:p w14:paraId="566112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问：现在终于知道了问题所在，不能把修行的基点停留在觉知上，祂并非生命的源头，只有究竟法义，如来正法眼藏才可根本对治无明妄想。醍醐灌顶，谢谢老师。</w:t>
      </w:r>
    </w:p>
    <w:p w14:paraId="5B65F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答：修行的过程中，是要把注意力放在觉知上，觉知清澈照破五蕴幻身，才可以证入法界。</w:t>
      </w:r>
    </w:p>
    <w:p w14:paraId="0CD14E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6C19762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5" w:name="_Toc19794"/>
      <w:r>
        <w:rPr>
          <w:rFonts w:hint="eastAsia" w:ascii="宋体" w:hAnsi="宋体" w:eastAsia="宋体" w:cs="黑体"/>
          <w:sz w:val="30"/>
          <w:szCs w:val="30"/>
        </w:rPr>
        <w:t>5月12日 04:20</w:t>
      </w:r>
      <w:bookmarkEnd w:id="15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1F8DC9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问：神灵，指的是三界内上层天道的神灵吗？无色界天的神灵？</w:t>
      </w:r>
    </w:p>
    <w:p w14:paraId="714771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答：有形态的神灵，是三界内，由众生色受想行识幻化的能量存在；纯明无体的光影交错诸神，是觉性法性呈现的圣贤。</w:t>
      </w:r>
    </w:p>
    <w:p w14:paraId="73FCD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15CAA1D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6" w:name="_Toc25042"/>
      <w:r>
        <w:rPr>
          <w:rFonts w:hint="eastAsia" w:ascii="宋体" w:hAnsi="宋体" w:eastAsia="宋体" w:cs="黑体"/>
          <w:sz w:val="30"/>
          <w:szCs w:val="30"/>
        </w:rPr>
        <w:t>5月13日 06:35</w:t>
      </w:r>
      <w:bookmarkEnd w:id="16"/>
    </w:p>
    <w:p w14:paraId="1EEACD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法界的神灵是觉性，三界的神灵是觉性的影子，我这样理解对吗？外道修行也能出分段生死，破想阴入行阴流，证果罗汉也是出分段生死，但没有出三界，只是缘起不起了，心意不相续了。那么，同样是在三界上层天，是不是证果罗汉，由于知见正，所以是法界神灵，外道由于知见不正，所以是三界神灵？</w:t>
      </w:r>
    </w:p>
    <w:p w14:paraId="47A6AA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外道最高处，就是心识觉知所现造物主，外道修行的大成就者境界，远远超出一般修行人境界，而他们早已进入行阴流，修行破想阴就出分段生死。阿罗汉出分段生死，但是未出三界，故而还要回心信受大乘了义佛法，才能入菩萨道，未来进入法界。</w:t>
      </w:r>
    </w:p>
    <w:p w14:paraId="0A380C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6E359B8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7" w:name="_Toc9277"/>
      <w:r>
        <w:rPr>
          <w:rFonts w:hint="eastAsia" w:ascii="宋体" w:hAnsi="宋体" w:eastAsia="宋体" w:cs="黑体"/>
          <w:sz w:val="30"/>
          <w:szCs w:val="30"/>
        </w:rPr>
        <w:t>5月13日 06:43</w:t>
      </w:r>
      <w:bookmarkEnd w:id="17"/>
    </w:p>
    <w:p w14:paraId="3E7611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问：您入法界后，能与诸大菩萨对话，这实际是与觉性对话，对吗？</w:t>
      </w:r>
    </w:p>
    <w:p w14:paraId="2CECEA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答：觉性中没有思虑语言，所以没有对话，是一体一性的智慧。</w:t>
      </w:r>
    </w:p>
    <w:p w14:paraId="37E1EA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156EE9D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8" w:name="_Toc10086"/>
      <w:r>
        <w:rPr>
          <w:rFonts w:hint="eastAsia" w:ascii="宋体" w:hAnsi="宋体" w:eastAsia="宋体" w:cs="黑体"/>
          <w:sz w:val="30"/>
          <w:szCs w:val="30"/>
        </w:rPr>
        <w:t>5月13日 07:23</w:t>
      </w:r>
      <w:bookmarkEnd w:id="18"/>
    </w:p>
    <w:p w14:paraId="0C8DA4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问：《六祖坛经》中，六祖得衣钵往南走时，被人追杀，护法天神现身，提醒六祖往南走。这个护法天神是三界内的神灵吗？佛经中记载，坚牢地神护持佛陀，坚牢地神是三界神灵还是法界神灵？</w:t>
      </w:r>
    </w:p>
    <w:p w14:paraId="0BD47C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答：是三界神灵，属于信仰佛法的三界众生。法界众生属于空灵，不干涉三界因果，只以正知见在三界六道现身。</w:t>
      </w:r>
    </w:p>
    <w:p w14:paraId="159C5C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5C8E758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19" w:name="_Toc8223"/>
      <w:r>
        <w:rPr>
          <w:rFonts w:hint="eastAsia" w:ascii="宋体" w:hAnsi="宋体" w:eastAsia="宋体" w:cs="黑体"/>
          <w:sz w:val="30"/>
          <w:szCs w:val="30"/>
        </w:rPr>
        <w:t>5月13日 22:05</w:t>
      </w:r>
      <w:bookmarkEnd w:id="19"/>
    </w:p>
    <w:p w14:paraId="13F09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一个酷爱德系车的朋友，买了一个二手车，却上当受骗，亏了一大笔钱，但他不忍心再去骗别人，报废了这辆车。您说，他没有悲天悯人的心胸，没有济世救众的宏愿，也没有心怀天下的慷慨。我却在他愁苦埋怨，自怨自哀中，看到了神灵的身影。这里的神灵指的是三界神灵还是法界神灵？</w:t>
      </w:r>
    </w:p>
    <w:p w14:paraId="656627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所谓善心一起，必有正神相随，恶念一生，必有鬼魅相随，与人类发生连带关系的神灵，都属于三界神灵。而法界神灵类似于投入水中的光线，光线随着水珠的游动而变化，可是水珠变化无法改变、触及光线，同样的，光线也不会改变水珠与大海的形态，也就不会被大海缘起的因果束缚。</w:t>
      </w:r>
    </w:p>
    <w:p w14:paraId="55815E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39BAC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这里说的神灵，有三界内的神灵，也有法界诸神，法界诸神赞叹，三界神灵相随。我给你打个比喻吧，三界众生如海洋中的水滴，三界神灵如水滴中的清泉，清泉可以净化水滴，所以三界神灵可以左右人间，但是左右人间现象的同时，清泉也被现象束缚，进入因果之中。</w:t>
      </w:r>
    </w:p>
    <w:p w14:paraId="531528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4ACA817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0" w:name="_Toc19210"/>
      <w:r>
        <w:rPr>
          <w:rFonts w:hint="eastAsia" w:ascii="宋体" w:hAnsi="宋体" w:eastAsia="宋体" w:cs="黑体"/>
          <w:sz w:val="30"/>
          <w:szCs w:val="30"/>
        </w:rPr>
        <w:t>5月16日05:21</w:t>
      </w:r>
      <w:bookmarkEnd w:id="20"/>
    </w:p>
    <w:p w14:paraId="08E0D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问：老师您好：我是2003年出家，今年4月份听闻了您讲的法，内心无比的欢喜，我从去年就一直想独处修行，请问老师因缘什么时候成熟？在今后的修行中该注意什么？请老师恩赐，顶礼合十。</w:t>
      </w:r>
    </w:p>
    <w:p w14:paraId="2BD77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请把近期文章抄写一遍，明心之路就在其中。至于闭关修行，不在于现实的环境如何寂静，而在于内心能够清净觉察自身的烦恼，烦恼熄灭了，红尘也是雪山净土，烦恼若不除根，即使是闭关修行，境界也不会提升。修行人最好的磨练道场就在人间，节制欲望与接纳逆缘，是加持修行者真正的护法。</w:t>
      </w:r>
    </w:p>
    <w:p w14:paraId="5995D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2F55745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1" w:name="_Toc30708"/>
      <w:r>
        <w:rPr>
          <w:rFonts w:hint="eastAsia" w:ascii="宋体" w:hAnsi="宋体" w:eastAsia="宋体" w:cs="黑体"/>
          <w:sz w:val="30"/>
          <w:szCs w:val="30"/>
        </w:rPr>
        <w:t>5月27日 11:25</w:t>
      </w:r>
      <w:bookmarkEnd w:id="21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7089C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问：有我之心，念任何咒语或佛号皆是苍白无力，唯有无我之大爱若虚空般包容一切，不拒一切。正如老师所说，“没有谁能伤害到你，只有你自己才能伤害你。没有谁放不过你，只是你自己不愿放过你自己。”</w:t>
      </w:r>
    </w:p>
    <w:p w14:paraId="7EF81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答：这也就是憨山大师所说的：口念弥陀心散乱，喉咙喊破也枉然。心灵被宿业带动，迷失了清澈觉照，此刻无论什么咒语都无用。如果心灵恒常寂照，即便不说咒语，也是诸神相随。</w:t>
      </w:r>
    </w:p>
    <w:p w14:paraId="10114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5D3424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问：感恩老师！我想起了师兄分享过的修行体会，也讲到恐惧感分解时，念佛号和心咒都不起作用，最后在内心宽恕一切，拥抱一切，紧张感和恐惧感便消散了。</w:t>
      </w:r>
    </w:p>
    <w:p w14:paraId="0F31B4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答：对的，神灵不在外界，外界没有神灵，都是业力因缘的投射，神灵只在身心里面，内心的宽恕、大爱、接纳、奉献，才是真正的神灵。</w:t>
      </w:r>
    </w:p>
    <w:p w14:paraId="129166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1089BD9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2" w:name="_Toc24929"/>
      <w:r>
        <w:rPr>
          <w:rFonts w:hint="eastAsia" w:ascii="宋体" w:hAnsi="宋体" w:eastAsia="宋体" w:cs="黑体"/>
          <w:sz w:val="30"/>
          <w:szCs w:val="30"/>
        </w:rPr>
        <w:t>5月27日 11:44</w:t>
      </w:r>
      <w:bookmarkEnd w:id="22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0B575D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问：能时常觉知清醒的专注被念头割裂，对觉知概念还有疑惑，成为了觉知是否就是已证到如来藏心，进入法界？</w:t>
      </w:r>
    </w:p>
    <w:p w14:paraId="257048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答：在三界顶端，觉知熄灭，存在粉碎，觉性无生，证入法界。</w:t>
      </w:r>
    </w:p>
    <w:p w14:paraId="5836FB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4DE1D5D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3" w:name="_Toc10508"/>
      <w:r>
        <w:rPr>
          <w:rFonts w:hint="eastAsia" w:ascii="宋体" w:hAnsi="宋体" w:eastAsia="宋体" w:cs="黑体"/>
          <w:sz w:val="30"/>
          <w:szCs w:val="30"/>
        </w:rPr>
        <w:t>6月13日 22:50</w:t>
      </w:r>
      <w:bookmarkEnd w:id="23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79A234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问：老师从来不收钱，深深赞叹。</w:t>
      </w:r>
    </w:p>
    <w:p w14:paraId="059309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传播真理者如果收取钱财供养，就离魔鬼不远了，因为真理是灵魂回归的通道，如果将真理与钱财划上等号，利益就可以取代真理，那么就意味着真理将向钱财利益低头，那么，失去解脱灵魂的纯洁后，宣法者与所说真理，都不再成为真理，而死神却绝不会因为人类的堕落，而失去祂的严格。</w:t>
      </w:r>
    </w:p>
    <w:p w14:paraId="790288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57B707B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4" w:name="_Toc2280"/>
      <w:r>
        <w:rPr>
          <w:rFonts w:hint="eastAsia" w:ascii="宋体" w:hAnsi="宋体" w:eastAsia="宋体" w:cs="黑体"/>
          <w:sz w:val="30"/>
          <w:szCs w:val="30"/>
        </w:rPr>
        <w:t>6月15日 15:04</w:t>
      </w:r>
      <w:bookmarkEnd w:id="24"/>
    </w:p>
    <w:p w14:paraId="19BD1D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问：老师，《圆觉经》解释奢摩他：“由澄诸念，觉识烦动”。这里面，“觉”就是觉察，“识”就是第七识，是吗？</w:t>
      </w:r>
    </w:p>
    <w:p w14:paraId="33B726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答：对。</w:t>
      </w:r>
    </w:p>
    <w:p w14:paraId="214DE2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C3D229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5" w:name="_Toc15533"/>
      <w:r>
        <w:rPr>
          <w:rFonts w:hint="eastAsia" w:ascii="宋体" w:hAnsi="宋体" w:eastAsia="宋体" w:cs="黑体"/>
          <w:sz w:val="30"/>
          <w:szCs w:val="30"/>
        </w:rPr>
        <w:t>6月27日 17:09</w:t>
      </w:r>
      <w:bookmarkEnd w:id="25"/>
    </w:p>
    <w:p w14:paraId="0D2517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问：老师给苍穹万类的开示悟入，是苍穹万类的福祉，直接明了，毫无保留，开启了苍穹一切灵魂觉知明性之本源，驱散万劫黑暗无明。唯有赞叹上主降临。</w:t>
      </w:r>
    </w:p>
    <w:p w14:paraId="2CC13B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答：我不是上主，我只是平凡人，依据释迦牟尼佛的法义，觉悟自心的普通人，不要神化某个导师，这是对真理的亵渎。</w:t>
      </w:r>
    </w:p>
    <w:p w14:paraId="27F731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4920FD8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6" w:name="_Toc32643"/>
      <w:r>
        <w:rPr>
          <w:rFonts w:hint="eastAsia" w:ascii="宋体" w:hAnsi="宋体" w:eastAsia="宋体" w:cs="黑体"/>
          <w:sz w:val="30"/>
          <w:szCs w:val="30"/>
        </w:rPr>
        <w:t>7月22日 16:24</w:t>
      </w:r>
      <w:bookmarkEnd w:id="26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18D1BE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问：请问这是实践过的，还是说只是纸上谈兵理论？末学关注也有一段时间了，不了解您的为人，但看您所发的也是颇有收获，敢问您找回本来自性的家了吗？</w:t>
      </w:r>
    </w:p>
    <w:p w14:paraId="4DCC87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答：关于修行证量，是无法编造无法撒谎的，只言片语就可以知道，此人的修行境界，是纸上谈兵，还是亲身证悟，不见性者说法，永远有可说之法，一定有说法之人，见性解脱者，其证量不受语言境界所束缚。</w:t>
      </w:r>
    </w:p>
    <w:p w14:paraId="04382D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56828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比如说，你了解六祖大师的为人吗？既然我们不能了解此人的为人，如何判断他是不是觉悟者？只需要他的证量，依据“菩提本无树，明镜亦非台，</w:t>
      </w:r>
      <w:r>
        <w:rPr>
          <w:rFonts w:hint="eastAsia"/>
        </w:rPr>
        <w:t xml:space="preserve"> </w:t>
      </w:r>
      <w:r>
        <w:rPr>
          <w:rFonts w:hint="eastAsia" w:ascii="宋体" w:hAnsi="宋体" w:eastAsia="宋体" w:cs="黑体"/>
          <w:sz w:val="30"/>
          <w:szCs w:val="30"/>
        </w:rPr>
        <w:t>本来无一物，何处惹尘埃”，就可以知道此人实证了自性佛义，不需要知道他如何修行的，只要看到结果，就足以证明他的修行。</w:t>
      </w:r>
    </w:p>
    <w:p w14:paraId="310BF7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350144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7" w:name="_Toc21500"/>
      <w:r>
        <w:rPr>
          <w:rFonts w:hint="eastAsia" w:ascii="宋体" w:hAnsi="宋体" w:eastAsia="宋体" w:cs="黑体"/>
          <w:sz w:val="30"/>
          <w:szCs w:val="30"/>
        </w:rPr>
        <w:t>7月26日 18:18</w:t>
      </w:r>
      <w:bookmarkEnd w:id="27"/>
    </w:p>
    <w:p w14:paraId="1DEB46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问：阿弥陀佛</w:t>
      </w:r>
      <w:r>
        <w:rPr>
          <w:rFonts w:hint="eastAsia" w:ascii="宋体" w:hAnsi="宋体" w:eastAsia="宋体" w:cs="楷体"/>
          <w:b/>
          <w:sz w:val="30"/>
          <w:szCs w:val="30"/>
        </w:rPr>
        <w:t>。</w:t>
      </w:r>
      <w:r>
        <w:rPr>
          <w:rFonts w:hint="eastAsia" w:ascii="宋体" w:hAnsi="宋体" w:eastAsia="宋体" w:cs="黑体"/>
          <w:b/>
          <w:sz w:val="30"/>
          <w:szCs w:val="30"/>
        </w:rPr>
        <w:t>请问老师</w:t>
      </w:r>
      <w:r>
        <w:rPr>
          <w:rFonts w:hint="eastAsia" w:ascii="宋体" w:hAnsi="宋体" w:eastAsia="宋体" w:cs="楷体"/>
          <w:b/>
          <w:sz w:val="30"/>
          <w:szCs w:val="30"/>
        </w:rPr>
        <w:t>，</w:t>
      </w:r>
      <w:r>
        <w:rPr>
          <w:rFonts w:hint="eastAsia" w:ascii="宋体" w:hAnsi="宋体" w:eastAsia="宋体" w:cs="黑体"/>
          <w:b/>
          <w:sz w:val="30"/>
          <w:szCs w:val="30"/>
        </w:rPr>
        <w:t>《灵魂》里最后一句讲的“觉知”是在《空律》里指的那个本觉吗？《不可说》里的“祂”是在《梦》里指的那个本觉吗？</w:t>
      </w:r>
    </w:p>
    <w:p w14:paraId="39322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。《空律》最高处，就是心识觉知，《空律》是三界内最高最根本的规则，是三界唯心造的起始，是众生的心灵最初迷茫；而《不可说》，是法界性，是《梦》中的本觉。《梦》，是十法界的圆满；《元》，是《梦》的精髓；《不可说》，又是《元》的灵魂。</w:t>
      </w:r>
    </w:p>
    <w:p w14:paraId="182EB9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B28D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问：老师，可以把祂理解成“禅”吗？</w:t>
      </w:r>
    </w:p>
    <w:p w14:paraId="0DC98A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答：对，就是禅。</w:t>
      </w:r>
    </w:p>
    <w:p w14:paraId="226EC0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114E65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8" w:name="_Toc6480"/>
      <w:r>
        <w:rPr>
          <w:rFonts w:ascii="宋体" w:hAnsi="宋体" w:eastAsia="宋体" w:cs="黑体"/>
          <w:sz w:val="30"/>
          <w:szCs w:val="30"/>
        </w:rPr>
        <w:t>8月1日11:05</w:t>
      </w:r>
      <w:bookmarkEnd w:id="28"/>
    </w:p>
    <w:p w14:paraId="26373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问：老师，您说的这些太高深太玄了，境界高深的人才能领悟，像我这种初学者悟性不好，看得都云里雾里的，能否请您说一些比较实际的，操作性强的，初学者容易领会的东西？合十。</w:t>
      </w:r>
    </w:p>
    <w:p w14:paraId="2FD442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答：做一个有信仰的人，相信神灵相信因果，内心有宽恕，脸上有微笑，口中有祝福，这就是修行了。</w:t>
      </w:r>
    </w:p>
    <w:p w14:paraId="51F8A7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4F42890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29" w:name="_Toc29701"/>
      <w:r>
        <w:rPr>
          <w:rFonts w:hint="eastAsia" w:ascii="宋体" w:hAnsi="宋体" w:eastAsia="宋体" w:cs="黑体"/>
          <w:sz w:val="30"/>
          <w:szCs w:val="30"/>
        </w:rPr>
        <w:t>8月12日 23:06</w:t>
      </w:r>
      <w:bookmarkEnd w:id="29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3AC168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我如何以灵魂深处至纯渴望的心，与您牢牢地联系在一起，为什么每天只有那么一会儿，灵魂深处的眼睛是睁开的。我明明知道灵魂最深的那个地方，是渴望真理的啊！可我仍抵抗不了烦恼妄想的侵袭。</w:t>
      </w:r>
    </w:p>
    <w:p w14:paraId="026C0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答：听法，学法，禅定，培育专注力。</w:t>
      </w:r>
    </w:p>
    <w:p w14:paraId="682DC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2EDAB21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0" w:name="_Toc19208"/>
      <w:r>
        <w:rPr>
          <w:rFonts w:hint="eastAsia" w:ascii="宋体" w:hAnsi="宋体" w:eastAsia="宋体" w:cs="黑体"/>
          <w:sz w:val="30"/>
          <w:szCs w:val="30"/>
        </w:rPr>
        <w:t>9月6日 21:16</w:t>
      </w:r>
      <w:bookmarkEnd w:id="30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7377AD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问：老师：在生活和工作中，怎么才能做到不存有感知？</w:t>
      </w:r>
    </w:p>
    <w:p w14:paraId="2F24E0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答：这种境界对于你而言，太过于遥远了，那是神灵的生命状态。你就踏踏实实做个好人，在人世间做好你的工作，清心寡欲的生活，就可以从现有的压抑沉重中，一步步地从因缘业境中解脱出来。</w:t>
      </w:r>
    </w:p>
    <w:p w14:paraId="58526B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64A35FC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1" w:name="_Toc6926"/>
      <w:r>
        <w:rPr>
          <w:rFonts w:hint="eastAsia" w:ascii="宋体" w:hAnsi="宋体" w:eastAsia="宋体" w:cs="黑体"/>
          <w:sz w:val="30"/>
          <w:szCs w:val="30"/>
        </w:rPr>
        <w:t>9月6日 21:24</w:t>
      </w:r>
      <w:bookmarkEnd w:id="31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3C1FC8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问：诸相非相，既然都是梦幻泡影，今生不需要在工作和生活中精进了吗？不去挣工资，不去关爱亲友，肉体和精神都难以为继了，还怎么学佛呢？</w:t>
      </w:r>
    </w:p>
    <w:p w14:paraId="38B5A6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按照你的理解，所有的寺院、教堂都不应该存在？他们都是放弃人间生活，去追求灵魂升华的人，按照人间的道理，这些人都是错的？难道现实生活就是唯一的正确？可是唯一正确的生活，最终的结果依旧是痛苦！那么，想要解脱心灵痛苦的人，选择了人生不同的态度，有何不对呢？</w:t>
      </w:r>
    </w:p>
    <w:p w14:paraId="5B1526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378127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佛不在外界，而是众生本来面目，无论你的生活情况如何，你用来生活的心灵，可以不被生活现实带动，心灵随时保持清醒单纯轻柔，这就是修行啊！谁能说，一个内心清心寡欲，柔软祥和的好人，就无法做好工作，无法维系日常生活呢？</w:t>
      </w:r>
    </w:p>
    <w:p w14:paraId="10DA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 w:cs="黑体"/>
          <w:sz w:val="30"/>
          <w:szCs w:val="30"/>
        </w:rPr>
      </w:pPr>
    </w:p>
    <w:p w14:paraId="28E24C2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8" w:name="_GoBack"/>
      <w:bookmarkEnd w:id="48"/>
      <w:bookmarkStart w:id="32" w:name="_Toc19578"/>
      <w:r>
        <w:rPr>
          <w:rFonts w:hint="eastAsia" w:ascii="宋体" w:hAnsi="宋体" w:eastAsia="宋体" w:cs="黑体"/>
          <w:sz w:val="30"/>
          <w:szCs w:val="30"/>
        </w:rPr>
        <w:t>9月6日 21:34</w:t>
      </w:r>
      <w:bookmarkEnd w:id="32"/>
    </w:p>
    <w:p w14:paraId="2CE223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问：“放下，放下” 在俗人的工作和生活中该怎么践行呢？不管自己的孩子？不尽职去上班？忽略自己的职责，专心抄法？</w:t>
      </w:r>
    </w:p>
    <w:p w14:paraId="688F2E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答：得闲时抽出一分钟，静心净意，就是精进。</w:t>
      </w:r>
    </w:p>
    <w:p w14:paraId="337F3C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38BB0E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3" w:name="_Toc12716"/>
      <w:r>
        <w:rPr>
          <w:rFonts w:hint="eastAsia" w:ascii="宋体" w:hAnsi="宋体" w:eastAsia="宋体" w:cs="黑体"/>
          <w:sz w:val="30"/>
          <w:szCs w:val="30"/>
        </w:rPr>
        <w:t>9月6日 21:42</w:t>
      </w:r>
      <w:bookmarkEnd w:id="33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4D3B45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问：文采简直太优美！但落实到举手投足间，我这种下等根性的人，该怎么去做呢？</w:t>
      </w:r>
    </w:p>
    <w:p w14:paraId="08846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佛法是治愈心灵疾苦的药物，并不是带来人间福报的工具。你要向内心的压抑痛苦中，寻求解脱痛苦的方法，人生是心灵的旅程，不仅仅是身体的表现，心灵充满了正能量，人生虽处逆境心灵也会安泰，做个好人就是修行基础。</w:t>
      </w:r>
    </w:p>
    <w:p w14:paraId="2FA2F6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F54085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4" w:name="_Toc15339"/>
      <w:r>
        <w:rPr>
          <w:rFonts w:hint="eastAsia" w:ascii="宋体" w:hAnsi="宋体" w:eastAsia="宋体" w:cs="黑体"/>
          <w:sz w:val="30"/>
          <w:szCs w:val="30"/>
        </w:rPr>
        <w:t>9月13日 13:29</w:t>
      </w:r>
      <w:bookmarkEnd w:id="34"/>
    </w:p>
    <w:p w14:paraId="2DA179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问：请问觉知明了后，该如何修？阿弥陀佛。</w:t>
      </w:r>
    </w:p>
    <w:p w14:paraId="644E2B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答：保持住，安住明了中，不辨真实。</w:t>
      </w:r>
    </w:p>
    <w:p w14:paraId="61DAA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9E56CB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5" w:name="_Toc15647"/>
      <w:r>
        <w:rPr>
          <w:rFonts w:hint="eastAsia" w:ascii="宋体" w:hAnsi="宋体" w:eastAsia="宋体" w:cs="黑体"/>
          <w:sz w:val="30"/>
          <w:szCs w:val="30"/>
        </w:rPr>
        <w:t>9月19日 01:52</w:t>
      </w:r>
      <w:bookmarkEnd w:id="35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3B104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bCs/>
          <w:sz w:val="30"/>
          <w:szCs w:val="30"/>
        </w:rPr>
      </w:pPr>
      <w:r>
        <w:rPr>
          <w:rFonts w:hint="eastAsia" w:ascii="宋体" w:hAnsi="宋体" w:eastAsia="宋体" w:cs="黑体"/>
          <w:b/>
          <w:bCs/>
          <w:sz w:val="30"/>
          <w:szCs w:val="30"/>
        </w:rPr>
        <w:t>问：请问老师，把注意力集中在自己情绪、思维的观察上，持久觉了身体感受，算不算修行呢？</w:t>
      </w:r>
    </w:p>
    <w:p w14:paraId="03BB6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答：这就是四念住，培育觉察凝聚力。</w:t>
      </w:r>
    </w:p>
    <w:p w14:paraId="14F0FF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3145C2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6" w:name="_Toc12635"/>
      <w:r>
        <w:rPr>
          <w:rFonts w:ascii="宋体" w:hAnsi="宋体" w:eastAsia="宋体" w:cs="黑体"/>
          <w:sz w:val="30"/>
          <w:szCs w:val="30"/>
        </w:rPr>
        <w:t>9月20日</w:t>
      </w:r>
      <w:r>
        <w:rPr>
          <w:rFonts w:hint="eastAsia" w:ascii="宋体" w:hAnsi="宋体" w:eastAsia="宋体" w:cs="黑体"/>
          <w:sz w:val="30"/>
          <w:szCs w:val="30"/>
        </w:rPr>
        <w:t xml:space="preserve"> 07:50</w:t>
      </w:r>
      <w:bookmarkEnd w:id="36"/>
    </w:p>
    <w:p w14:paraId="203985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问：最近这些微博写的，每一篇都想抄三遍。</w:t>
      </w:r>
    </w:p>
    <w:p w14:paraId="4B7727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在2017年之前的文章，属于“法理”，是头脑意识净化体验的路标；也是心灵净化删除意识思维的过程；从2017年1月开始，所写的微博文字，就属于“法义”，是法界觉性的直接流淌，不受意识体验的污染。抄法就是与你心灵中的神灵对话，是快速的净化修行。</w:t>
      </w:r>
    </w:p>
    <w:p w14:paraId="300665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66732C2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7" w:name="_Toc9741"/>
      <w:r>
        <w:rPr>
          <w:rFonts w:hint="eastAsia" w:ascii="宋体" w:hAnsi="宋体" w:eastAsia="宋体" w:cs="黑体"/>
          <w:sz w:val="30"/>
          <w:szCs w:val="30"/>
        </w:rPr>
        <w:t>10月14日 05:00</w:t>
      </w:r>
      <w:bookmarkEnd w:id="37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7ACF3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问：所有的修行都指向内心，方向十分清楚，但我内心老被境界、欲望带动，请问老师在生活中，是把注意力的方向放在观察内心，还是感受后背的舒适上？</w:t>
      </w:r>
    </w:p>
    <w:p w14:paraId="3722B1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答：去体验内心的纯洁，觉察纯洁，让纯洁与觉察合为一体。</w:t>
      </w:r>
    </w:p>
    <w:p w14:paraId="6011C4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5F95DA0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38" w:name="_Toc26875"/>
      <w:r>
        <w:rPr>
          <w:rFonts w:hint="eastAsia" w:ascii="宋体" w:hAnsi="宋体" w:eastAsia="宋体" w:cs="黑体"/>
          <w:sz w:val="30"/>
          <w:szCs w:val="30"/>
        </w:rPr>
        <w:t>10月14日 22:19</w:t>
      </w:r>
      <w:bookmarkEnd w:id="38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43BAF1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问：请问老师，“觉察”是一种不断提升的心灵的相。这样理解对吗？</w:t>
      </w:r>
    </w:p>
    <w:p w14:paraId="66BD9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答：觉察是融化心灵存在的光。</w:t>
      </w:r>
    </w:p>
    <w:p w14:paraId="589E9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61985BF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Arial"/>
          <w:kern w:val="0"/>
          <w:sz w:val="30"/>
          <w:szCs w:val="30"/>
        </w:rPr>
      </w:pPr>
      <w:bookmarkStart w:id="39" w:name="_Toc15761"/>
      <w:r>
        <w:rPr>
          <w:rFonts w:hint="eastAsia" w:ascii="宋体" w:hAnsi="宋体" w:eastAsia="宋体" w:cs="Arial"/>
          <w:kern w:val="0"/>
          <w:sz w:val="30"/>
          <w:szCs w:val="30"/>
        </w:rPr>
        <w:t>10月19日 20:39</w:t>
      </w:r>
      <w:bookmarkEnd w:id="39"/>
    </w:p>
    <w:p w14:paraId="28A984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Arial"/>
          <w:b/>
          <w:bCs/>
          <w:kern w:val="0"/>
          <w:sz w:val="30"/>
          <w:szCs w:val="30"/>
        </w:rPr>
      </w:pPr>
      <w:r>
        <w:rPr>
          <w:rFonts w:hint="eastAsia" w:ascii="宋体" w:hAnsi="宋体" w:eastAsia="宋体" w:cs="Arial"/>
          <w:b/>
          <w:bCs/>
          <w:kern w:val="0"/>
          <w:sz w:val="30"/>
          <w:szCs w:val="30"/>
        </w:rPr>
        <w:t>问：请教，如何理解阿弥陀佛发大愿形成的西方极乐世界？此地乃无上心识形成的色地，应不属于法界对吗？</w:t>
      </w:r>
    </w:p>
    <w:p w14:paraId="213C54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Arial"/>
          <w:kern w:val="0"/>
          <w:sz w:val="30"/>
          <w:szCs w:val="30"/>
        </w:rPr>
      </w:pPr>
      <w:r>
        <w:rPr>
          <w:rFonts w:hint="eastAsia" w:ascii="宋体" w:hAnsi="宋体" w:eastAsia="宋体" w:cs="Arial"/>
          <w:kern w:val="0"/>
          <w:sz w:val="30"/>
          <w:szCs w:val="30"/>
        </w:rPr>
        <w:t>答：觉者依据自己的身心系统，成就圆满后，就包含了整体宇宙的所有境界，从三界到法界都是祂的生命呈现。</w:t>
      </w:r>
    </w:p>
    <w:p w14:paraId="1D6DA6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Arial"/>
          <w:kern w:val="0"/>
          <w:sz w:val="30"/>
          <w:szCs w:val="30"/>
        </w:rPr>
      </w:pPr>
    </w:p>
    <w:p w14:paraId="0978809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/>
          <w:sz w:val="30"/>
          <w:szCs w:val="30"/>
        </w:rPr>
      </w:pPr>
      <w:bookmarkStart w:id="40" w:name="_Toc9824"/>
      <w:r>
        <w:rPr>
          <w:rFonts w:hint="eastAsia" w:ascii="宋体" w:hAnsi="宋体" w:eastAsia="宋体"/>
          <w:sz w:val="30"/>
          <w:szCs w:val="30"/>
        </w:rPr>
        <w:t>10月22日 22:01</w:t>
      </w:r>
      <w:bookmarkEnd w:id="40"/>
      <w:r>
        <w:rPr>
          <w:rFonts w:hint="eastAsia" w:ascii="宋体" w:hAnsi="宋体" w:eastAsia="宋体"/>
          <w:sz w:val="30"/>
          <w:szCs w:val="30"/>
        </w:rPr>
        <w:t xml:space="preserve"> </w:t>
      </w:r>
    </w:p>
    <w:p w14:paraId="10A3AA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问，以下仅限法越辩越明之动机：阿弥陀佛的极乐世界并无三途六道，仅是其发大愿心识形成的绝对极乐净土(细节见阿弥陀佛的四十八愿），其他四佛亦各有类似绝对净地。唯有中央大日如来佛，是一个所有境界都包含的生命呈现。四佛是否都在中央大日如来佛身心系统之内，正如人体有五</w:t>
      </w:r>
      <w:r>
        <w:rPr>
          <w:rFonts w:hint="eastAsia" w:ascii="宋体" w:hAnsi="宋体" w:eastAsia="宋体" w:cs="宋体"/>
          <w:b/>
          <w:sz w:val="30"/>
          <w:szCs w:val="30"/>
        </w:rPr>
        <w:t>个</w:t>
      </w:r>
      <w:r>
        <w:rPr>
          <w:rFonts w:hint="eastAsia" w:ascii="宋体" w:hAnsi="宋体" w:eastAsia="宋体"/>
          <w:b/>
          <w:sz w:val="30"/>
          <w:szCs w:val="30"/>
        </w:rPr>
        <w:t>基本脏器？</w:t>
      </w:r>
    </w:p>
    <w:p w14:paraId="4BA3A8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答：你理解的世界，是基于意识分析的结果，心识无明则世界实有；而诸心无常，世界如梦，有相而无体，觉心法如幻，离幻名觉者；佛世界的形成是个人修行道路的呈现，转贪嗔痴为戒定慧，人性纯善的躯体，成就了极乐世界；而即心离心，证烦恼即菩提，圆满了大日如来的世界。</w:t>
      </w:r>
    </w:p>
    <w:p w14:paraId="3CEE8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/>
          <w:sz w:val="30"/>
          <w:szCs w:val="30"/>
        </w:rPr>
      </w:pPr>
    </w:p>
    <w:p w14:paraId="3D38C2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世界只是心识凝聚宿业，所现幻梦，无论极乐世界，或者大日如来世界，只是名相有区别，性质唯一，幻境中不染幻业，不离幻业而如如不动，清净圆满是如来，故一切世界本质上都是佛净土，所以一切佛世界中，都是一尊佛的化现，佛是性，非名相，依据众生因缘所现不同世界，而因缘即分别，分别中无取是如来。</w:t>
      </w:r>
    </w:p>
    <w:p w14:paraId="59F2FE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0C055D8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1" w:name="_Toc15409"/>
      <w:r>
        <w:rPr>
          <w:rFonts w:hint="eastAsia" w:ascii="宋体" w:hAnsi="宋体" w:eastAsia="宋体" w:cs="黑体"/>
          <w:sz w:val="30"/>
          <w:szCs w:val="30"/>
        </w:rPr>
        <w:t>10月26日 22:33</w:t>
      </w:r>
      <w:bookmarkEnd w:id="41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018B71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您好，我想请教您一个问题，从理解到实证这个过程需要具体怎么做更适合？或者是真正地理解当下即是实证？每次读您的博文都身同体会，但实际却无法与“本元”真理融为一体，就像六祖当年当下顿悟本自具足本妙明心那样，但如何才能安住于本明妙心，或是融为一体？</w:t>
      </w:r>
    </w:p>
    <w:p w14:paraId="2CA338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答：按照我的语音禅定引导去打坐，思维法义是道路，禅定是实践，在甚深禅定中，心灵才能融入法义。</w:t>
      </w:r>
    </w:p>
    <w:p w14:paraId="043CAD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315A793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2" w:name="_Toc15921"/>
      <w:r>
        <w:rPr>
          <w:rFonts w:hint="eastAsia" w:ascii="宋体" w:hAnsi="宋体" w:eastAsia="宋体" w:cs="黑体"/>
          <w:sz w:val="30"/>
          <w:szCs w:val="30"/>
        </w:rPr>
        <w:t>10月28日 10:40</w:t>
      </w:r>
      <w:bookmarkEnd w:id="42"/>
    </w:p>
    <w:p w14:paraId="0028B7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无毒答曰：此是阎浮提造恶众生，新死之者，经四十九日后，无人继嗣，为作功德，救拔苦难，生时又无善因。当据本业所感地狱，自然先渡此海。海东十万由旬，又有一海，其苦倍此。彼海之东，又有一海，其苦复倍。三业恶因之所招感，共号业海，其处是也。——《地藏经》</w:t>
      </w:r>
    </w:p>
    <w:p w14:paraId="4993EF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《地藏经》不是我的主修功课，所以我没有系统看过，完全不知道里面记录的内容，我只是如实地描述自己身心内在的宇宙体系状态，苍冥海其实是众生心中深藏的欲望，没有想到佛在几千年之前就早已描述过。</w:t>
      </w:r>
    </w:p>
    <w:p w14:paraId="289EB2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88F123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3" w:name="_Toc4426"/>
      <w:r>
        <w:rPr>
          <w:rFonts w:hint="eastAsia" w:ascii="宋体" w:hAnsi="宋体" w:eastAsia="宋体" w:cs="黑体"/>
          <w:sz w:val="30"/>
          <w:szCs w:val="30"/>
        </w:rPr>
        <w:t>11月13日 09:48</w:t>
      </w:r>
      <w:bookmarkEnd w:id="43"/>
    </w:p>
    <w:p w14:paraId="6EAB5C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问：请教老师，这里说的“存在”指的是觉知，而“唯一”指的是觉性，是这么理解吗？</w:t>
      </w:r>
    </w:p>
    <w:p w14:paraId="1F8BD3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答：外道所说的存在，就是唯一，都是心识觉知投射出来的造物主，觉知，就是生命对觉性的认知，而证悟觉性则没有唯一可得，也不受存在或不存在局限。</w:t>
      </w:r>
    </w:p>
    <w:p w14:paraId="34042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4F6F15B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4" w:name="_Toc25186"/>
      <w:r>
        <w:rPr>
          <w:rFonts w:hint="eastAsia" w:ascii="宋体" w:hAnsi="宋体" w:eastAsia="宋体" w:cs="黑体"/>
          <w:sz w:val="30"/>
          <w:szCs w:val="30"/>
        </w:rPr>
        <w:t>11月18日 20:21</w:t>
      </w:r>
      <w:bookmarkEnd w:id="44"/>
      <w:r>
        <w:rPr>
          <w:rFonts w:hint="eastAsia" w:ascii="宋体" w:hAnsi="宋体" w:eastAsia="宋体" w:cs="黑体"/>
          <w:sz w:val="30"/>
          <w:szCs w:val="30"/>
        </w:rPr>
        <w:t xml:space="preserve"> </w:t>
      </w:r>
    </w:p>
    <w:p w14:paraId="45A42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问：请问老师，如何克服淫欲之心？淫欲之心的本质是什么？</w:t>
      </w:r>
    </w:p>
    <w:p w14:paraId="5FC354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答：淫欲的本质是体验，用其他的体验慢慢净化，替代淫欲体验，就可以成功戒除，比如说运动走路或者禅修。</w:t>
      </w:r>
    </w:p>
    <w:p w14:paraId="7FC8E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3B56F3D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5" w:name="_Toc20192"/>
      <w:r>
        <w:rPr>
          <w:rFonts w:hint="eastAsia" w:ascii="宋体" w:hAnsi="宋体" w:eastAsia="宋体" w:cs="黑体"/>
          <w:sz w:val="30"/>
          <w:szCs w:val="30"/>
        </w:rPr>
        <w:t>11月22日10:56</w:t>
      </w:r>
      <w:bookmarkEnd w:id="45"/>
    </w:p>
    <w:p w14:paraId="0041F8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问：请问老师，禅定时关注后背脊椎，还是关注呼吸呢？</w:t>
      </w:r>
    </w:p>
    <w:p w14:paraId="26DF83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答：这是一个渐进的过程。当你的思虑深重，无法安静下来时，关注脊椎中的舒适明晰；当你心灵安宁思绪透明时，就可以专注于呼吸。</w:t>
      </w:r>
    </w:p>
    <w:p w14:paraId="6384C0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4F9C69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6" w:name="_Toc27969"/>
      <w:r>
        <w:rPr>
          <w:rFonts w:ascii="宋体" w:hAnsi="宋体" w:eastAsia="宋体" w:cs="黑体"/>
          <w:sz w:val="30"/>
          <w:szCs w:val="30"/>
        </w:rPr>
        <w:t>12月21日08:11</w:t>
      </w:r>
      <w:bookmarkEnd w:id="46"/>
    </w:p>
    <w:p w14:paraId="2DF49F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问：老师，我以前不知在哪看到的，十法界也是包括六道的，听老师说入法界入法界，一直在蒙，我们不是在法界里面吗？这么理解对吧？</w:t>
      </w:r>
    </w:p>
    <w:p w14:paraId="1A3332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答：对。宏观上十法界包含了三界与法界，以及一真法界，也就是佛土。三界是凡夫无明心，法界是无明心的觉悟，觉悟与无明熄灭，就是不可说的佛。</w:t>
      </w:r>
    </w:p>
    <w:p w14:paraId="78A48D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30"/>
          <w:szCs w:val="30"/>
        </w:rPr>
      </w:pPr>
    </w:p>
    <w:p w14:paraId="70AF18D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eastAsia="宋体" w:cs="黑体"/>
          <w:sz w:val="30"/>
          <w:szCs w:val="30"/>
        </w:rPr>
      </w:pPr>
      <w:bookmarkStart w:id="47" w:name="_Toc7423"/>
      <w:r>
        <w:rPr>
          <w:rFonts w:hint="eastAsia" w:ascii="宋体" w:hAnsi="宋体" w:eastAsia="宋体" w:cs="黑体"/>
          <w:sz w:val="30"/>
          <w:szCs w:val="30"/>
        </w:rPr>
        <w:t>12月28日 11:55</w:t>
      </w:r>
      <w:bookmarkEnd w:id="47"/>
    </w:p>
    <w:p w14:paraId="5C7DC0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2" w:firstLineChars="200"/>
        <w:textAlignment w:val="auto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问：请问老师，是否能觉察了喜怒哀乐的源头并能分解，就是明心见性了，是否会出现虚空粉碎、大地平沉的境界？感恩</w:t>
      </w:r>
      <w:r>
        <w:rPr>
          <w:rFonts w:hint="eastAsia" w:ascii="宋体" w:hAnsi="宋体" w:eastAsia="宋体" w:cs="黑体"/>
          <w:b/>
          <w:sz w:val="30"/>
          <w:szCs w:val="30"/>
          <w:lang w:eastAsia="zh-CN"/>
        </w:rPr>
        <w:t>老师</w:t>
      </w:r>
      <w:r>
        <w:rPr>
          <w:rFonts w:hint="eastAsia" w:ascii="宋体" w:hAnsi="宋体" w:eastAsia="宋体" w:cs="黑体"/>
          <w:b/>
          <w:sz w:val="30"/>
          <w:szCs w:val="30"/>
        </w:rPr>
        <w:t>！阿弥陀佛。</w:t>
      </w:r>
    </w:p>
    <w:p w14:paraId="34C2E1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00" w:firstLineChars="200"/>
        <w:textAlignment w:val="auto"/>
        <w:rPr>
          <w:rFonts w:ascii="宋体" w:hAnsi="宋体" w:eastAsia="宋体" w:cs="黑体"/>
          <w:sz w:val="28"/>
          <w:szCs w:val="28"/>
        </w:rPr>
      </w:pPr>
      <w:r>
        <w:rPr>
          <w:rFonts w:hint="eastAsia" w:ascii="宋体" w:hAnsi="宋体" w:eastAsia="宋体" w:cs="黑体"/>
          <w:sz w:val="30"/>
          <w:szCs w:val="30"/>
        </w:rPr>
        <w:t>答：不是，那只是到了想阴分解的阶段，有觉察者必有所觉察的对境，觉与所觉就是分段生死，等安住在觉察之中，所觉境界消散，能觉之心熄灭时，才是到了阿赖耶识，也就是觉知本初，在这里三界修行就到了尽头。再往上走才是镜面翻转，虚空粉碎进入法界。</w:t>
      </w:r>
    </w:p>
    <w:p w14:paraId="606D1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textAlignment w:val="auto"/>
        <w:rPr>
          <w:rFonts w:ascii="宋体" w:hAnsi="宋体" w:eastAsia="宋体" w:cs="黑体"/>
          <w:sz w:val="28"/>
          <w:szCs w:val="28"/>
        </w:rPr>
      </w:pPr>
    </w:p>
    <w:sectPr>
      <w:footerReference r:id="rId3" w:type="default"/>
      <w:pgSz w:w="11906" w:h="16838"/>
      <w:pgMar w:top="1440" w:right="1133" w:bottom="1440" w:left="9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1651E">
    <w:pPr>
      <w:pStyle w:val="1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16</w:t>
    </w:r>
    <w:r>
      <w:fldChar w:fldCharType="end"/>
    </w:r>
  </w:p>
  <w:p w14:paraId="6B6F3B9E"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zAwOTkxMmI0OTdlMTM0NWFlZmM0YTgyMTFjOTkifQ=="/>
  </w:docVars>
  <w:rsids>
    <w:rsidRoot w:val="007F26C6"/>
    <w:rsid w:val="0000642F"/>
    <w:rsid w:val="000708A4"/>
    <w:rsid w:val="00070C51"/>
    <w:rsid w:val="000817A5"/>
    <w:rsid w:val="000858A5"/>
    <w:rsid w:val="00094277"/>
    <w:rsid w:val="000A2AF9"/>
    <w:rsid w:val="000C2BEC"/>
    <w:rsid w:val="000F03FF"/>
    <w:rsid w:val="000F1EB2"/>
    <w:rsid w:val="001022FB"/>
    <w:rsid w:val="0010404F"/>
    <w:rsid w:val="001052E8"/>
    <w:rsid w:val="00117528"/>
    <w:rsid w:val="0013176F"/>
    <w:rsid w:val="001451DB"/>
    <w:rsid w:val="00157891"/>
    <w:rsid w:val="00164698"/>
    <w:rsid w:val="00170012"/>
    <w:rsid w:val="00171DB7"/>
    <w:rsid w:val="00181F6B"/>
    <w:rsid w:val="00190D35"/>
    <w:rsid w:val="0019103D"/>
    <w:rsid w:val="00194BA1"/>
    <w:rsid w:val="001A2371"/>
    <w:rsid w:val="001B3821"/>
    <w:rsid w:val="001B4952"/>
    <w:rsid w:val="001B768E"/>
    <w:rsid w:val="001C76D1"/>
    <w:rsid w:val="00210680"/>
    <w:rsid w:val="002221D6"/>
    <w:rsid w:val="0023013F"/>
    <w:rsid w:val="00234290"/>
    <w:rsid w:val="002408FF"/>
    <w:rsid w:val="00247EC1"/>
    <w:rsid w:val="00265444"/>
    <w:rsid w:val="002851C6"/>
    <w:rsid w:val="00287C1F"/>
    <w:rsid w:val="00292576"/>
    <w:rsid w:val="002A3328"/>
    <w:rsid w:val="002B77C7"/>
    <w:rsid w:val="002C0C1F"/>
    <w:rsid w:val="002C2B30"/>
    <w:rsid w:val="002D1E7C"/>
    <w:rsid w:val="00320228"/>
    <w:rsid w:val="00352DDD"/>
    <w:rsid w:val="00376AB2"/>
    <w:rsid w:val="00382776"/>
    <w:rsid w:val="00394839"/>
    <w:rsid w:val="00394B9A"/>
    <w:rsid w:val="003A1EB9"/>
    <w:rsid w:val="003A365D"/>
    <w:rsid w:val="003A66A0"/>
    <w:rsid w:val="003A67C7"/>
    <w:rsid w:val="003B12BF"/>
    <w:rsid w:val="00412CDE"/>
    <w:rsid w:val="004147E1"/>
    <w:rsid w:val="004464D4"/>
    <w:rsid w:val="004469B6"/>
    <w:rsid w:val="00447925"/>
    <w:rsid w:val="0045311C"/>
    <w:rsid w:val="00466523"/>
    <w:rsid w:val="00482A48"/>
    <w:rsid w:val="00487574"/>
    <w:rsid w:val="004A33FE"/>
    <w:rsid w:val="004B0F62"/>
    <w:rsid w:val="004B69F4"/>
    <w:rsid w:val="004C1AD0"/>
    <w:rsid w:val="004D227A"/>
    <w:rsid w:val="004F1C6A"/>
    <w:rsid w:val="004F5898"/>
    <w:rsid w:val="005014B8"/>
    <w:rsid w:val="00502DC6"/>
    <w:rsid w:val="0050577C"/>
    <w:rsid w:val="005323EC"/>
    <w:rsid w:val="005469FA"/>
    <w:rsid w:val="00552E25"/>
    <w:rsid w:val="00557FBD"/>
    <w:rsid w:val="00563F84"/>
    <w:rsid w:val="0058118D"/>
    <w:rsid w:val="00592CDA"/>
    <w:rsid w:val="005B5F93"/>
    <w:rsid w:val="005D33E5"/>
    <w:rsid w:val="005D6091"/>
    <w:rsid w:val="005D6921"/>
    <w:rsid w:val="005E32EC"/>
    <w:rsid w:val="005E3C2B"/>
    <w:rsid w:val="005F4766"/>
    <w:rsid w:val="00600F99"/>
    <w:rsid w:val="006032E6"/>
    <w:rsid w:val="00607A3B"/>
    <w:rsid w:val="00621F39"/>
    <w:rsid w:val="0062218F"/>
    <w:rsid w:val="00652092"/>
    <w:rsid w:val="006650B0"/>
    <w:rsid w:val="006703DD"/>
    <w:rsid w:val="00670476"/>
    <w:rsid w:val="00675062"/>
    <w:rsid w:val="0068345F"/>
    <w:rsid w:val="00690BB9"/>
    <w:rsid w:val="006B5462"/>
    <w:rsid w:val="006E6143"/>
    <w:rsid w:val="006F28F5"/>
    <w:rsid w:val="007268E4"/>
    <w:rsid w:val="0073752A"/>
    <w:rsid w:val="00743199"/>
    <w:rsid w:val="0075718F"/>
    <w:rsid w:val="00757EB0"/>
    <w:rsid w:val="0076353B"/>
    <w:rsid w:val="00772BBC"/>
    <w:rsid w:val="00786580"/>
    <w:rsid w:val="007900A8"/>
    <w:rsid w:val="00790BBC"/>
    <w:rsid w:val="007914E8"/>
    <w:rsid w:val="00797F28"/>
    <w:rsid w:val="007A2AD0"/>
    <w:rsid w:val="007C29F2"/>
    <w:rsid w:val="007D383A"/>
    <w:rsid w:val="007D6D76"/>
    <w:rsid w:val="007F26C6"/>
    <w:rsid w:val="00801956"/>
    <w:rsid w:val="008111C1"/>
    <w:rsid w:val="00820725"/>
    <w:rsid w:val="008629E6"/>
    <w:rsid w:val="00871E62"/>
    <w:rsid w:val="00884684"/>
    <w:rsid w:val="00887526"/>
    <w:rsid w:val="008A63C0"/>
    <w:rsid w:val="008D2D06"/>
    <w:rsid w:val="00902CE5"/>
    <w:rsid w:val="009172B5"/>
    <w:rsid w:val="009218F5"/>
    <w:rsid w:val="00924F3A"/>
    <w:rsid w:val="00931606"/>
    <w:rsid w:val="0093525A"/>
    <w:rsid w:val="009415C8"/>
    <w:rsid w:val="00955837"/>
    <w:rsid w:val="009624A2"/>
    <w:rsid w:val="009628EF"/>
    <w:rsid w:val="009645C9"/>
    <w:rsid w:val="009730CA"/>
    <w:rsid w:val="00975BBB"/>
    <w:rsid w:val="00977CB5"/>
    <w:rsid w:val="009924E3"/>
    <w:rsid w:val="009C2EC0"/>
    <w:rsid w:val="009D4F2B"/>
    <w:rsid w:val="009E2D82"/>
    <w:rsid w:val="009F434C"/>
    <w:rsid w:val="00A10070"/>
    <w:rsid w:val="00A27A3D"/>
    <w:rsid w:val="00A4716E"/>
    <w:rsid w:val="00A6131A"/>
    <w:rsid w:val="00AB11E4"/>
    <w:rsid w:val="00AC0165"/>
    <w:rsid w:val="00AC5A41"/>
    <w:rsid w:val="00AE147B"/>
    <w:rsid w:val="00AE6571"/>
    <w:rsid w:val="00AF77F1"/>
    <w:rsid w:val="00AF7EA9"/>
    <w:rsid w:val="00B050A9"/>
    <w:rsid w:val="00B070E1"/>
    <w:rsid w:val="00B221FD"/>
    <w:rsid w:val="00B244BF"/>
    <w:rsid w:val="00B27A62"/>
    <w:rsid w:val="00B63370"/>
    <w:rsid w:val="00B815E2"/>
    <w:rsid w:val="00B8331C"/>
    <w:rsid w:val="00B84505"/>
    <w:rsid w:val="00B97334"/>
    <w:rsid w:val="00BB6B73"/>
    <w:rsid w:val="00BC3542"/>
    <w:rsid w:val="00BD56D4"/>
    <w:rsid w:val="00BD71A0"/>
    <w:rsid w:val="00BE2E85"/>
    <w:rsid w:val="00BE44FD"/>
    <w:rsid w:val="00C06D4A"/>
    <w:rsid w:val="00C110CF"/>
    <w:rsid w:val="00C314B1"/>
    <w:rsid w:val="00C35CCF"/>
    <w:rsid w:val="00C44920"/>
    <w:rsid w:val="00C86D72"/>
    <w:rsid w:val="00C935C7"/>
    <w:rsid w:val="00C95C3B"/>
    <w:rsid w:val="00CC1699"/>
    <w:rsid w:val="00CD07B6"/>
    <w:rsid w:val="00CD2626"/>
    <w:rsid w:val="00CE3A24"/>
    <w:rsid w:val="00D0254F"/>
    <w:rsid w:val="00D20193"/>
    <w:rsid w:val="00D26D2D"/>
    <w:rsid w:val="00D35120"/>
    <w:rsid w:val="00D45A60"/>
    <w:rsid w:val="00D47ACB"/>
    <w:rsid w:val="00D636FB"/>
    <w:rsid w:val="00D76183"/>
    <w:rsid w:val="00D8162E"/>
    <w:rsid w:val="00D95219"/>
    <w:rsid w:val="00DA00FE"/>
    <w:rsid w:val="00DB4615"/>
    <w:rsid w:val="00DD0F31"/>
    <w:rsid w:val="00DE24B3"/>
    <w:rsid w:val="00DE2F89"/>
    <w:rsid w:val="00DE47A6"/>
    <w:rsid w:val="00DE5B96"/>
    <w:rsid w:val="00DF36A3"/>
    <w:rsid w:val="00DF72BC"/>
    <w:rsid w:val="00E02EA6"/>
    <w:rsid w:val="00E149D7"/>
    <w:rsid w:val="00E30C94"/>
    <w:rsid w:val="00E41EE2"/>
    <w:rsid w:val="00E45A13"/>
    <w:rsid w:val="00E71C15"/>
    <w:rsid w:val="00E821BE"/>
    <w:rsid w:val="00E908D8"/>
    <w:rsid w:val="00E92DE4"/>
    <w:rsid w:val="00EB0C08"/>
    <w:rsid w:val="00EB4EC1"/>
    <w:rsid w:val="00ED6DDB"/>
    <w:rsid w:val="00EF0FA3"/>
    <w:rsid w:val="00EF436D"/>
    <w:rsid w:val="00F05570"/>
    <w:rsid w:val="00F16825"/>
    <w:rsid w:val="00F30596"/>
    <w:rsid w:val="00F551C0"/>
    <w:rsid w:val="00F87FB2"/>
    <w:rsid w:val="00F971AB"/>
    <w:rsid w:val="00FA261E"/>
    <w:rsid w:val="00FB2467"/>
    <w:rsid w:val="00FB60C1"/>
    <w:rsid w:val="00FD1471"/>
    <w:rsid w:val="00FD2167"/>
    <w:rsid w:val="00FD5324"/>
    <w:rsid w:val="00FD5F18"/>
    <w:rsid w:val="00FE76F4"/>
    <w:rsid w:val="00FF3375"/>
    <w:rsid w:val="00FF752A"/>
    <w:rsid w:val="01DB225F"/>
    <w:rsid w:val="0D660D24"/>
    <w:rsid w:val="127B0F22"/>
    <w:rsid w:val="1C4E2CF1"/>
    <w:rsid w:val="276230FA"/>
    <w:rsid w:val="42FC51D1"/>
    <w:rsid w:val="49FD1E39"/>
    <w:rsid w:val="4A4313D8"/>
    <w:rsid w:val="4CB30DFF"/>
    <w:rsid w:val="62FE04A2"/>
    <w:rsid w:val="69F525FF"/>
    <w:rsid w:val="6C7A4676"/>
    <w:rsid w:val="70C000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9"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annotation text"/>
    <w:basedOn w:val="1"/>
    <w:link w:val="20"/>
    <w:unhideWhenUsed/>
    <w:qFormat/>
    <w:uiPriority w:val="99"/>
    <w:pPr>
      <w:jc w:val="left"/>
    </w:pPr>
  </w:style>
  <w:style w:type="paragraph" w:styleId="7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8">
    <w:name w:val="Date"/>
    <w:basedOn w:val="1"/>
    <w:next w:val="1"/>
    <w:link w:val="21"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semiHidden/>
    <w:unhideWhenUsed/>
    <w:uiPriority w:val="39"/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character" w:styleId="16">
    <w:name w:val="annotation reference"/>
    <w:unhideWhenUsed/>
    <w:qFormat/>
    <w:uiPriority w:val="99"/>
    <w:rPr>
      <w:sz w:val="21"/>
      <w:szCs w:val="21"/>
    </w:rPr>
  </w:style>
  <w:style w:type="character" w:customStyle="1" w:styleId="17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link w:val="3"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19">
    <w:name w:val="文档结构图 Char"/>
    <w:link w:val="5"/>
    <w:semiHidden/>
    <w:qFormat/>
    <w:uiPriority w:val="99"/>
    <w:rPr>
      <w:rFonts w:ascii="宋体" w:eastAsia="宋体"/>
      <w:sz w:val="18"/>
      <w:szCs w:val="18"/>
    </w:rPr>
  </w:style>
  <w:style w:type="character" w:customStyle="1" w:styleId="20">
    <w:name w:val="批注文字 Char"/>
    <w:basedOn w:val="15"/>
    <w:link w:val="6"/>
    <w:semiHidden/>
    <w:qFormat/>
    <w:uiPriority w:val="99"/>
  </w:style>
  <w:style w:type="character" w:customStyle="1" w:styleId="21">
    <w:name w:val="日期 Char"/>
    <w:basedOn w:val="15"/>
    <w:link w:val="8"/>
    <w:semiHidden/>
    <w:qFormat/>
    <w:uiPriority w:val="99"/>
  </w:style>
  <w:style w:type="character" w:customStyle="1" w:styleId="22">
    <w:name w:val="批注框文本 Char"/>
    <w:link w:val="9"/>
    <w:semiHidden/>
    <w:qFormat/>
    <w:uiPriority w:val="99"/>
    <w:rPr>
      <w:sz w:val="18"/>
      <w:szCs w:val="18"/>
    </w:rPr>
  </w:style>
  <w:style w:type="character" w:customStyle="1" w:styleId="23">
    <w:name w:val="页脚 Char"/>
    <w:link w:val="10"/>
    <w:qFormat/>
    <w:uiPriority w:val="99"/>
    <w:rPr>
      <w:sz w:val="18"/>
      <w:szCs w:val="18"/>
    </w:rPr>
  </w:style>
  <w:style w:type="character" w:customStyle="1" w:styleId="24">
    <w:name w:val="页眉 Char"/>
    <w:link w:val="11"/>
    <w:qFormat/>
    <w:uiPriority w:val="99"/>
    <w:rPr>
      <w:sz w:val="18"/>
      <w:szCs w:val="18"/>
    </w:rPr>
  </w:style>
  <w:style w:type="character" w:customStyle="1" w:styleId="25">
    <w:name w:val="批注主题 Char"/>
    <w:link w:val="13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8046</Words>
  <Characters>8281</Characters>
  <Lines>60</Lines>
  <Paragraphs>17</Paragraphs>
  <TotalTime>0</TotalTime>
  <ScaleCrop>false</ScaleCrop>
  <LinksUpToDate>false</LinksUpToDate>
  <CharactersWithSpaces>8344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2019-02-09T02:08:00Z</dcterms:created>
  <dc:creator>administrator</dc:creator>
  <cp:lastModifiedBy>administrator</cp:lastModifiedBy>
  <dcterms:modified xsi:type="dcterms:W3CDTF">2024-12-10T09:34:12Z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C2E6AEE1DA234BA2BA2FA8AD09DF18DE_13</vt:lpwstr>
  </property>
</Properties>
</file>