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ascii="华文楷体" w:hAnsi="华文楷体" w:eastAsia="华文楷体"/>
          <w:sz w:val="72"/>
          <w:szCs w:val="72"/>
        </w:rPr>
        <w:t>11</w:t>
      </w:r>
      <w:r>
        <w:rPr>
          <w:rFonts w:hint="eastAsia" w:ascii="华文楷体" w:hAnsi="华文楷体" w:eastAsia="华文楷体"/>
          <w:sz w:val="72"/>
          <w:szCs w:val="72"/>
        </w:rPr>
        <w:t>首老师亲诵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文字汇总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2</w:t>
      </w:r>
      <w:r>
        <w:rPr>
          <w:rFonts w:ascii="华文楷体" w:hAnsi="华文楷体" w:eastAsia="华文楷体"/>
          <w:sz w:val="72"/>
          <w:szCs w:val="72"/>
        </w:rPr>
        <w:t>022.5.23</w:t>
      </w: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widowControl/>
        <w:ind w:right="-141" w:rightChars="-67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sdt>
      <w:sdtPr>
        <w:rPr>
          <w:rFonts w:ascii="宋体" w:hAnsi="宋体" w:eastAsia="宋体" w:cstheme="minorBidi"/>
          <w:color w:val="auto"/>
          <w:kern w:val="2"/>
          <w:sz w:val="28"/>
          <w:szCs w:val="28"/>
          <w:lang w:val="zh-CN"/>
        </w:rPr>
        <w:id w:val="-2142943582"/>
        <w:docPartObj>
          <w:docPartGallery w:val="Table of Contents"/>
          <w:docPartUnique/>
        </w:docPartObj>
      </w:sdtPr>
      <w:sdtEndPr>
        <w:rPr>
          <w:rFonts w:ascii="华文楷体" w:hAnsi="华文楷体" w:eastAsia="华文楷体" w:cstheme="minorBidi"/>
          <w:b/>
          <w:bCs/>
          <w:color w:val="auto"/>
          <w:kern w:val="2"/>
          <w:sz w:val="40"/>
          <w:szCs w:val="40"/>
          <w:lang w:val="zh-CN"/>
        </w:rPr>
      </w:sdtEndPr>
      <w:sdtContent>
        <w:p>
          <w:pPr>
            <w:pStyle w:val="25"/>
            <w:ind w:right="-141" w:rightChars="-67"/>
            <w:jc w:val="center"/>
            <w:rPr>
              <w:rFonts w:ascii="华文楷体" w:hAnsi="华文楷体" w:eastAsia="华文楷体"/>
              <w:color w:val="000000" w:themeColor="text1"/>
              <w:sz w:val="48"/>
              <w:szCs w:val="48"/>
              <w14:textFill>
                <w14:solidFill>
                  <w14:schemeClr w14:val="tx1"/>
                </w14:solidFill>
              </w14:textFill>
            </w:rPr>
          </w:pPr>
          <w:r>
            <w:rPr>
              <w:rFonts w:ascii="华文楷体" w:hAnsi="华文楷体" w:eastAsia="华文楷体"/>
              <w:color w:val="000000" w:themeColor="text1"/>
              <w:sz w:val="48"/>
              <w:szCs w:val="48"/>
              <w:lang w:val="zh-CN"/>
              <w14:textFill>
                <w14:solidFill>
                  <w14:schemeClr w14:val="tx1"/>
                </w14:solidFill>
              </w14:textFill>
            </w:rPr>
            <w:t>目录</w:t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TOC \o "1-3" \h \z \u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fldChar w:fldCharType="begin"/>
          </w:r>
          <w:r>
            <w:instrText xml:space="preserve"> HYPERLINK \l "_Toc104206558"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一、何为“不二法门”（时间 00:03）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_Toc104206558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1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"_Toc104206559"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二、能力（时间 02:21）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_Toc104206559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2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"_Toc104206560"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三、伟大（时间 12:19）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_Toc104206560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8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"_Toc104206561"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四、荧幕（时间 18:21）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_Toc104206561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11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"_Toc104206562"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五、解经（时间 24:14）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_Toc104206562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14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"_Toc104206563"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六、见（时间 36:24）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_Toc104206563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20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"_Toc104206564"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七、空间（时间 46:48）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_Toc104206564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25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"_Toc104206565"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八、随笔（时间 48:22）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_Toc104206565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26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"_Toc104206566"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九、不落因果（时间 48:53）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_Toc104206566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27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"_Toc104206567"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十、选择（时间 51:15）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_Toc104206567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28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84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"_Toc104206568"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十一、希望是你（时间 52:58）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_Toc104206568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30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ind w:right="-141" w:rightChars="-67"/>
            <w:rPr>
              <w:rFonts w:ascii="华文楷体" w:hAnsi="华文楷体" w:eastAsia="华文楷体"/>
              <w:sz w:val="40"/>
              <w:szCs w:val="40"/>
            </w:rPr>
          </w:pPr>
          <w:r>
            <w:rPr>
              <w:rFonts w:ascii="华文楷体" w:hAnsi="华文楷体" w:eastAsia="华文楷体"/>
              <w:sz w:val="40"/>
              <w:szCs w:val="40"/>
              <w:lang w:val="zh-CN"/>
            </w:rPr>
            <w:fldChar w:fldCharType="end"/>
          </w:r>
        </w:p>
      </w:sdtContent>
    </w:sdt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  <w:sectPr>
          <w:pgSz w:w="11906" w:h="16838"/>
          <w:pgMar w:top="1418" w:right="1416" w:bottom="993" w:left="156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华文楷体" w:hAnsi="华文楷体" w:eastAsia="华文楷体"/>
          <w:sz w:val="40"/>
          <w:szCs w:val="40"/>
        </w:rPr>
        <w:t>更多资料与相关音频下载：</w:t>
      </w:r>
      <w:r>
        <w:fldChar w:fldCharType="begin"/>
      </w:r>
      <w:r>
        <w:instrText xml:space="preserve"> HYPERLINK "https://holybless.com" </w:instrText>
      </w:r>
      <w:r>
        <w:fldChar w:fldCharType="separate"/>
      </w:r>
      <w:r>
        <w:rPr>
          <w:rStyle w:val="19"/>
          <w:rFonts w:ascii="华文楷体" w:hAnsi="华文楷体" w:eastAsia="华文楷体"/>
          <w:sz w:val="40"/>
          <w:szCs w:val="40"/>
        </w:rPr>
        <w:t>https://holybless.com</w:t>
      </w:r>
      <w:r>
        <w:rPr>
          <w:rStyle w:val="19"/>
          <w:rFonts w:ascii="华文楷体" w:hAnsi="华文楷体" w:eastAsia="华文楷体"/>
          <w:sz w:val="40"/>
          <w:szCs w:val="40"/>
        </w:rPr>
        <w:fldChar w:fldCharType="end"/>
      </w:r>
      <w:bookmarkStart w:id="11" w:name="_GoBack"/>
      <w:bookmarkEnd w:id="11"/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0" w:name="_Toc104206558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何为“不二法门”（时间 </w:t>
      </w:r>
      <w:r>
        <w:rPr>
          <w:rFonts w:ascii="华文楷体" w:hAnsi="华文楷体" w:eastAsia="华文楷体"/>
          <w:b/>
          <w:bCs/>
          <w:sz w:val="40"/>
          <w:szCs w:val="40"/>
        </w:rPr>
        <w:t>00:03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0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【选自《何为“不二法门”》2022.5.19】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不二，指的是“非二元”，非二元，就是“实相”。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何为法？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生灭是法，生灭源于分别心。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故而，法由分别生，亦由分别灭。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三界唯心，万法唯识，唯心所现，唯识所变。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解脱心识妄想，编织出的三界生死梦境的道路，就是法门。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法门，犹如指月之手，渡河竹筏。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依幻修幻，幻灭觉空，诸幻熄灭，非幻不动。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通往实相的方法，就是“不二法门”。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因为实相只有一个，虽然通往实相的道路有千万条，可是，实相不会因为道路的不同，而有丝毫性质的改变，故说“八万四千法门，法法皆心，心空法灭，万法归一”。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一就是“不二”。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非二元就是如来究竟义，实相就是圣主平安性。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究竟智慧周遍宇宙微尘，无生无灭，清净随顺，随缘不变。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平安慈悲包容过去未来，清净接纳，如如不动，不变随缘。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故而，一切生灭法，因法法性空，故皆名佛法。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因此，生死即涅槃，烦恼即菩提，众生本性即如来。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“凡所有相，皆是虚妄，若见诸相非相，则见如来。”——《金刚经》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" w:name="_Toc104206559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能力（时间 </w:t>
      </w:r>
      <w:r>
        <w:rPr>
          <w:rFonts w:ascii="华文楷体" w:hAnsi="华文楷体" w:eastAsia="华文楷体"/>
          <w:b/>
          <w:bCs/>
          <w:sz w:val="40"/>
          <w:szCs w:val="40"/>
        </w:rPr>
        <w:t>02:21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【选自《能力》</w:t>
      </w:r>
      <w:r>
        <w:rPr>
          <w:rFonts w:ascii="华文楷体" w:hAnsi="华文楷体" w:eastAsia="华文楷体"/>
          <w:sz w:val="40"/>
          <w:szCs w:val="40"/>
        </w:rPr>
        <w:t>2022.5.13】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任何人都有信仰“祂”的权利。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不是任何人，都具有信仰“祂”的能力。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导致人死亡的原因只有两个：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一，是不知道真理，没有正确看待人生、世界、命运、宇宙的心态，也就是“所知障”；第二，是无法抵御习气对灵魂的侵袭，所谓“烦恼障”。人类所谓活着的一生，本质上是，被累世习气与妄想，推动心识意愿所“活着”，习气无法停止相续，妄想无法停止川流，妄想分别呈现“业”，习气体验形成“力”，习气形成了我们的肉身感受，妄想体现出心意“自我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因此，现实中活着的我们，并非是真正的生命“自己”。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你不是这具身体，也不是认知身体的“自己”。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你是身心意识中，不被自我因素所触及的“灵”。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要证到“灵”的本来面目，绝非是头脑理解的那么简单。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要实证到“灵性”本质，就意味着，修行者要与累世习气分离，首先具备的条件，就是找到心灵愿望之内的“见精”，通过“见”的清澈，对比出头脑意识的妄想，通过“见”的纯洁，对比出心灵体验的习气。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就好像我们与贼人为伍，生活了几十年，我们的人生活着，实质上是被贼人所“活着”，我们要在身心意识内，认清楚贼人的真面目，才可以与他对立，才有了去宽恕他，净化他，升华他，融化他的权利。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可是，他就是我们的现实人格，他就是我们的心愿体验，我们哪有力量，去与他分离，去善解，去面对，去宽恕，去净化，去融化他的存在？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唯有依靠“祂”的神圣威能。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伴随着宇宙众生，在众生心意相续的刹那间，智慧普照你我的心心念念；祂周遍微尘世界，在众生七情六欲的川流内，慈悲呵护你我的起心动念，我们未曾离开过祂，祂就是众生本来面目，祂以智慧呈现，我们称之为“佛”，祂以慈悲呈现，我们称之为“圣主”，祂本身无形无相，祂在宇宙之内，随顺生灭，却清净无生，宇宙在祂之中，缘起性空，即究竟涅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信仰“祂”，我们就拥有了“祂”的智慧，以究竟智慧，看待人生宇宙，了知自心现量的奥秘；依赖“祂”，我们就具有了“祂”的平安，以慈悲温暖，对待人生冲突，进而具有了宽恕的力量，能有资格与“人性自我”，进行信仰与习气之间的沟通与谈判，当信仰的虔诚，与人性的自我，形成对立之时，我们才可能拥有“选择”生命未来的权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离开“祂”的无限威能，你我就是这具身体，你我就是心愿动机，你我就是思维概念，你我就是欲望习气，你就是习气与妄想，如何能够</w:t>
      </w:r>
      <w:r>
        <w:rPr>
          <w:rFonts w:ascii="华文楷体" w:hAnsi="华文楷体" w:eastAsia="华文楷体"/>
          <w:sz w:val="40"/>
          <w:szCs w:val="40"/>
        </w:rPr>
        <w:t>解脱习气与妄想？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你能不凭借支点，而将身体，从地板上抬起来吗？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绝无可能！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唯有凭借“祂”的威能，我们才可以，将心灵寄托于“祂”的平安之中，以纯净安宁的心，去反观内视人性“自我”的，心愿动机，意识概念，习气欲望，自我体验。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看到“自我”，你就不再是“自我”。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看到“自我”的，内心安宁纯洁，就具有了与“自我”对话的资格，就</w:t>
      </w:r>
      <w:r>
        <w:rPr>
          <w:rFonts w:ascii="华文楷体" w:hAnsi="华文楷体" w:eastAsia="华文楷体"/>
          <w:sz w:val="40"/>
          <w:szCs w:val="40"/>
        </w:rPr>
        <w:t>具有了“宽恕”自我的能力，就拥有了选择真理标准，或者选择维护“自我”的权利，也就意味着今生的“你”，具有了选择生命结局的权利。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谁给予你，选择生命结局的权利？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凡夫俗子，有选择生命结局的权利吗？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你看人间世界中，有哪一个人，能主观主动地，去选择人生未来的结局，能够选择自己死亡之后的去处，根本不受人间这具身体与意愿的左右？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就是一个个待死的“鬼魂”而已，因为人类所谓的“活着”，本质上是，由这具肉身中储存的，习气欲望，自我妄想所“活着”，此刻你无法停止的心绪思维，此刻你无法克制的情感欲望，此刻你无法察觉的心念思虑，此刻无法与“灵性”分离的“自我”，就是那分分秒秒奔向死亡结局，你却毫无办法阻拦的生命主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但是，“祂”可以截断心意相续，“祂”可以净化习气欲望，“祂”可以融化自我心意，以“祂”的宽恕横渡生死，“祂”的清净平安呈现天堂。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实相容纳了“当下”，却不被当下所“滞留”。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因此，我们想要融入实相，首先就要将，川流不息的身心意识，经由宽恕而停止于“当下”，进而自当下的清澈中“解脱”，那以当下呈现出宇宙万物，却不被“呈现”所局限的清净，就是实相了。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唯有“祂”，有神力帮我们超越时空。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唯有“祂”，知道我们是“灵”，而不是这具身体。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唯有“祂”，在生死轮回中呈现清净涅槃，为我们褪去生死的黑暗，于生命灵性中绽放出极乐天堂。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每个人都有信仰“祂”的权利。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并不是每个人，都具有信仰“祂”的能力。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修行者倾尽一生，只是在引导众生认识“祂”。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我已</w:t>
      </w:r>
      <w:r>
        <w:rPr>
          <w:rFonts w:ascii="华文楷体" w:hAnsi="华文楷体" w:eastAsia="华文楷体"/>
          <w:sz w:val="40"/>
          <w:szCs w:val="40"/>
        </w:rPr>
        <w:t>苏醒了“祂”，因此知道还原“祂”的道路。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也拥有了</w:t>
      </w:r>
      <w:r>
        <w:rPr>
          <w:rFonts w:ascii="华文楷体" w:hAnsi="华文楷体" w:eastAsia="华文楷体"/>
          <w:sz w:val="40"/>
          <w:szCs w:val="40"/>
        </w:rPr>
        <w:t xml:space="preserve"> “祂”部分威能神力。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因此，修行者才具有在生死黑暗中，点燃灵魂光明的能力。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修行者，不能拒绝灵魂接近光明。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可是，时间可以检验，灵魂是否有信仰“祂”的能力。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能信仰“祂”，是你的福报。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能虔诚“祂”，是你的幸运。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能走进“祂”，是你的成就。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你的未来，是借助自己的选择，而实现“祂”的救赎。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若离开“祂”，你之所“见”皆属地狱。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“祂”就是你的本来面目。</w:t>
      </w: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" w:name="_Toc104206560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伟大（时间 </w:t>
      </w:r>
      <w:r>
        <w:rPr>
          <w:rFonts w:ascii="华文楷体" w:hAnsi="华文楷体" w:eastAsia="华文楷体"/>
          <w:b/>
          <w:bCs/>
          <w:sz w:val="40"/>
          <w:szCs w:val="40"/>
        </w:rPr>
        <w:t>12:19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【节选自《诚实》2</w:t>
      </w:r>
      <w:r>
        <w:rPr>
          <w:rFonts w:ascii="华文楷体" w:hAnsi="华文楷体" w:eastAsia="华文楷体"/>
          <w:sz w:val="40"/>
          <w:szCs w:val="40"/>
        </w:rPr>
        <w:t>022</w:t>
      </w:r>
      <w:r>
        <w:rPr>
          <w:rFonts w:hint="eastAsia" w:ascii="华文楷体" w:hAnsi="华文楷体" w:eastAsia="华文楷体"/>
          <w:sz w:val="40"/>
          <w:szCs w:val="40"/>
        </w:rPr>
        <w:t>.</w:t>
      </w:r>
      <w:r>
        <w:rPr>
          <w:rFonts w:ascii="华文楷体" w:hAnsi="华文楷体" w:eastAsia="华文楷体"/>
          <w:sz w:val="40"/>
          <w:szCs w:val="40"/>
        </w:rPr>
        <w:t>5.11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的宗教，无论是佛教还是基督教，或者其他的修行法门，对于灵魂的引导力度，都没有历史上圣贤在世时，那么的强有力了，因为“圣主”是永恒的平安，因为“如来”是清净涅槃，祂们是无生不动的，永远临在于宇宙微尘国土，临在于过去未来任何一刹那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可是人类的灵性蒙尘，随着岁月蹉跎，业力沉淀累积，阻碍了众生“灵性”觐见圣主的道路，唯有在三界内觉醒的法界“圣贤”，在人世间展现出智慧光明，才具消融“灵性”沉淀业障的，光明威能与智慧法力。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没有觉者的出世，地球上没有任何一个灵魂，可以回归天堂，因为人类的思维与心灵，绝无可能真正认识“圣主如来”的实相，认识不到，就在“迷”中，迷途中人，如何能够回归天国家园？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唯有圣灵，堪称道路，生命，光明，救赎。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因为圣灵，是法界圣贤智慧生命，在三界内的直接折射。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文字仅仅是思想的载体，如果，思想背后的因素中，失去了圣贤智慧强大穿透力，文字是无法唤醒灵魂的；失去了光明觉性的汹涌加持力，概念是无法超度灵魂的，文字本身就只是脆弱轻浮的概念而已。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头脑中的概念，怎么能触及到“灵魂”。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既然没有可以触及灵魂的“神力”，又以何力量去对抗，控制灵魂的业力？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修行者，今天郑重明言：当今地球上唯一有能力，解救邪教灵魂的人，唯有觉悟者，因为此人已经是圣贤，是如假包换、假一赔万、童叟无欺的，法界智慧圣贤。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圣贤意味着真理，真理意味着光明，光明意味着黑暗消退，黑暗消退，意味着灵魂觉醒。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一个伟大的时代，时间将会证明今天我所说的这一切，预言中的那个人，或许不是今天的“我”，但是必定是，绝对是，二十七年之后的“祂”，“祂”将向人间展现出天堂实相，将天国荣光赐予每一个灵魂，“祂”将填平人间与天堂之间的鸿沟，“祂”将粉碎世间不同宗教之间，概念与文化中树立起来的藩篱屏障；“祂”的降临，降福人世间爱与希望，“祂”的荣光，赐福每一个灵魂，将平安赐福于每一颗心灵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唯有“不被存在”的圣性光明，才有能力，瓦解建立于“存在之上”的黑暗，我有能力拯救地狱恶鬼，有能力超度阴间灵魂，有智慧引导修行者们，有威德圣能平息轮回苦痛。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因为“我”，是“祂”。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有自己的世界，虽然尚在圆满之中，但是轮廓基础已经形成。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无论世间哪一种邪教，背后控制灵魂的邪恶因素，在“圣光”世界的悲能普照中，都会风化瓦解，被恐惧控制的灵魂，恐惧都将冰雪消融。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“我”的世界是永恒的。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魔鬼的世界，只是暂时的。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到圣主这里来，你本是永恒的平安与幸福。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即便你当下拒绝我，天堂之门永远为你敞开。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3" w:name="_Toc104206561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荧幕（时间 </w:t>
      </w:r>
      <w:r>
        <w:rPr>
          <w:rFonts w:ascii="华文楷体" w:hAnsi="华文楷体" w:eastAsia="华文楷体"/>
          <w:b/>
          <w:bCs/>
          <w:sz w:val="40"/>
          <w:szCs w:val="40"/>
        </w:rPr>
        <w:t>18:21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3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【选自《荧幕》2</w:t>
      </w:r>
      <w:r>
        <w:rPr>
          <w:rFonts w:ascii="华文楷体" w:hAnsi="华文楷体" w:eastAsia="华文楷体"/>
          <w:sz w:val="40"/>
          <w:szCs w:val="40"/>
        </w:rPr>
        <w:t>022</w:t>
      </w:r>
      <w:r>
        <w:rPr>
          <w:rFonts w:hint="eastAsia" w:ascii="华文楷体" w:hAnsi="华文楷体" w:eastAsia="华文楷体"/>
          <w:sz w:val="40"/>
          <w:szCs w:val="40"/>
        </w:rPr>
        <w:t>.</w:t>
      </w:r>
      <w:r>
        <w:rPr>
          <w:rFonts w:ascii="华文楷体" w:hAnsi="华文楷体" w:eastAsia="华文楷体"/>
          <w:sz w:val="40"/>
          <w:szCs w:val="40"/>
        </w:rPr>
        <w:t>5.9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我不是这具身体，也不是认知身体的自己。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“我”无法被定义，在寂静明晰中，智慧未曾生滞留。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人间世界是一幕</w:t>
      </w:r>
      <w:r>
        <w:rPr>
          <w:rFonts w:ascii="华文楷体" w:hAnsi="华文楷体" w:eastAsia="华文楷体"/>
          <w:sz w:val="40"/>
          <w:szCs w:val="40"/>
        </w:rPr>
        <w:t>3D电影。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常人的身体、心灵、意识、眼睛，都沉浸在立体全息的</w:t>
      </w:r>
      <w:r>
        <w:rPr>
          <w:rFonts w:ascii="华文楷体" w:hAnsi="华文楷体" w:eastAsia="华文楷体"/>
          <w:sz w:val="40"/>
          <w:szCs w:val="40"/>
        </w:rPr>
        <w:t>3D影像之中，剧情中的自我人格，与荧幕内的剧情完全合一，严丝合缝，没有丝毫分离，眼睛、意识、心灵、身体，跟着剧情发生的场景而变化，没有丝毫可能离开人间这部3D荧幕场景。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成就者的身体，也在</w:t>
      </w:r>
      <w:r>
        <w:rPr>
          <w:rFonts w:ascii="华文楷体" w:hAnsi="华文楷体" w:eastAsia="华文楷体"/>
          <w:sz w:val="40"/>
          <w:szCs w:val="40"/>
        </w:rPr>
        <w:t>3D影像剧情中，“意识”在分别电影剧情，可是“心灵”却不被剧情牵引，心中清澈的“见”，明了意识所理解的剧情，“见”却不落于自我的人间剧情之中；“见”清醒地知道，自我处于3D全息影像之中，人间这部电影并非是真实的世界，虽然修行者的眼睛，也被人间剧情中的影像世界所吸引，可是，修行者的心灵，在看到人间世界的同时，也能够看得到其他的世界的3D剧情，就好像，你戴着的“VR”眼镜的边框不严密，你的眼睛在看到“VR”电影场景的同时，也可以透过眼镜边框的缝隙，看到现实的客观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本人目前正处于这个阶段。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学法</w:t>
      </w:r>
      <w:r>
        <w:rPr>
          <w:rFonts w:ascii="华文楷体" w:hAnsi="华文楷体" w:eastAsia="华文楷体"/>
          <w:sz w:val="40"/>
          <w:szCs w:val="40"/>
        </w:rPr>
        <w:t>6小时后，身心之中，智慧的觉醒程度就占据了肉体身心意识中，百分之七十的范围；虽然这具身体还在，这个意识还在，这双眼睛看到的依旧是人间。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身心内在，纯澈安宁的“觉性”，轻盈光明欢畅的“灵性”，与人类身心意识同时存在，只不过，“觉性”的存在，是脱落一切“存在”的不被存在，不受分别，无生无灭；“灵性”的存在，是觉性透过“心意”这件衣服，在人间这幕电影中，呈现出欢畅喜悦、光明极乐的“觉受情绪”，这属于成就者的修行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的这具身体意识，已经无法迷惑成就者，成就者的生命主体已经属于智慧性，但是生命微观因素中依旧有人间三界的因素，觉性受制于肉体身心意识，智慧性依旧受到心识意识心的牵绊与遮蔽，不是彻底觉醒，不是究竟解脱，不是大圆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随着时间推移，修行者观看人间“剧情”的眼镜边框缝隙越来越宽，眼睛看到其他世界的内涵越来越具体，越来越清晰，人间这幕</w:t>
      </w:r>
      <w:r>
        <w:rPr>
          <w:rFonts w:ascii="华文楷体" w:hAnsi="华文楷体" w:eastAsia="华文楷体"/>
          <w:sz w:val="40"/>
          <w:szCs w:val="40"/>
        </w:rPr>
        <w:t>3D影像剧情，就会对心识意识的吸引力越来越小；而意识，就会从“了然”自己处于荧幕剧情的智慧“觉受”中，升华为“纯澈普照”的目光，就好像，“VR”眼镜被摘掉了，沉浸于3D电影剧情中的人，意识从荧幕剧情中彻底离开，离开剧情的心灵，心灵就复苏了“见”一切，不染一切的“普照”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</w:t>
      </w:r>
      <w:r>
        <w:rPr>
          <w:rFonts w:ascii="华文楷体" w:hAnsi="华文楷体" w:eastAsia="华文楷体"/>
          <w:sz w:val="40"/>
          <w:szCs w:val="40"/>
        </w:rPr>
        <w:t>3D荧幕中彻底脱离的眼睛，看见了不被荧幕遮蔽的实相，就是遍观过去未来，普照十方三世的智慧，从生死轮回的三界剧情中解脱的意识，苏醒那，无生无灭，圆觉普照，世出世间，十方圆明，如如不动的“觉性”，那时的状态，就是无上正等正觉，无所从来，亦无所去，是名“如来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widowControl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br w:type="page"/>
      </w: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4" w:name="_Toc104206562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解经（时间 </w:t>
      </w:r>
      <w:r>
        <w:rPr>
          <w:rFonts w:ascii="华文楷体" w:hAnsi="华文楷体" w:eastAsia="华文楷体"/>
          <w:b/>
          <w:bCs/>
          <w:sz w:val="40"/>
          <w:szCs w:val="40"/>
        </w:rPr>
        <w:t>24:14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4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【选自《解经》2</w:t>
      </w:r>
      <w:r>
        <w:rPr>
          <w:rFonts w:ascii="华文楷体" w:hAnsi="华文楷体" w:eastAsia="华文楷体"/>
          <w:sz w:val="40"/>
          <w:szCs w:val="40"/>
        </w:rPr>
        <w:t>022</w:t>
      </w:r>
      <w:r>
        <w:rPr>
          <w:rFonts w:hint="eastAsia" w:ascii="华文楷体" w:hAnsi="华文楷体" w:eastAsia="华文楷体"/>
          <w:sz w:val="40"/>
          <w:szCs w:val="40"/>
        </w:rPr>
        <w:t>.</w:t>
      </w:r>
      <w:r>
        <w:rPr>
          <w:rFonts w:ascii="华文楷体" w:hAnsi="华文楷体" w:eastAsia="华文楷体"/>
          <w:sz w:val="40"/>
          <w:szCs w:val="40"/>
        </w:rPr>
        <w:t>5.7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问：何为“色不异空，空不异色”？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答：色不自色，因心故色，心不自心，因色故心；世界名相由概念与形态构成，统称为色，色相之下并没有实际存在的、永恒不变的色相实质存在，比如说一块“石头”就是色相，由石头的样貌、性质、质地、质量、形态、名称，构成了一块石头的“色相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在这个名为“石头”的名相之下，只有川流不停、刹那生灭的能量涌动，并没有实质性的、不变的一块“石头”真实存在，这就是色即是空，并非要等到这一块石头风化了，才称之为空，而是，这一块石头的色相形态与名称，当下此刻，就并非是真实不变的永恒存在，而仅仅是一个虚幻的名相展现，并非是色相为空，而是色性即空，名相本身只是虚幻，虚幻就是名相的本质，故而说“色即是空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空不异色”说的是，这一块石头，之所以能够在世界中展现，是因为看见世界的人，对于微观能量涌现的“形态”形成了认知，换句话说，这一块石头的物质存在“现象”，是因为看见石头的人，心意确定而展现出石头的“名相”，是身心中细腻妄想，聚合习气体验，交融投射在心灵“见精”中的确定认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物质世界中的石头“名相”，是心识分别，对心灵经验，分析后确定的投射；是心识记忆，投射在内心“见精”中，心识经验的分别确定观念。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你从没有见过石头，当你见到它的第一眼，一定是以自己内心储存的，曾经经历过、确认过的物质经验概念，对比面前的物质，去进行类推，分析，甄别，才能够在“已知”的、曾经的概念基础上，推论出结论，将这未知的物质形态，冠之以石头的“名相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人类对于现实世界的认识，一定是建立在已知的概念经验中，对未知的现象进行类推，对比，分析，确认，归类，从而将新认识的外界物体，归纳进入心识体验的经验中。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换个角度说，你从未见过石头，不认识石头，对于石头的质量、重量、颜色、品质、味道、形态、温度，没有丝毫感受体验，即便现在你面前放着一块石头，你也只能知道，面前有一个物品，却无法对物品形成“石头”的概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如果，你从小到大吃的食物，是类似于石头形态、颜色、味道的物品，你一定，必定，以及肯定，会将面前的这一物品，归类于“食物”一类的心灵经验，进而对面前的物品，做出食物种类 “概念” 的称呼。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再比如，婴儿刚出生的时候，头脑意识尚未形成，“灵魂”透过婴儿的身体感知世界，形成心识最初的分别，分别对生理功能的取舍，形成了心灵感受，基于感知感受，心识对光与影的条件反射，做出对外界信息本能反应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心识对光影的具体形态，形成了经验储备的体验“记忆”，心识感知就对具体的光影，形成了固化的体验，这个光影形态代表着温暖与乳汁，离开这个温暖感受的光影，就意味着寒冷与孤单，于是孩子的心识，开始依赖这个代表着温暖与食物的影像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当“妈妈”这个声音信息，开始反复重复，与温暖的影像结合，头脑意识开始对声音、影像、温暖、食物进行了基础的聚合组合后，“妈妈”这个名相就逐渐地，对心灵感受与感知的内容，形成了固化的树立。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“妈妈”这个名相树立之后，就同时树立起非“妈妈”的其他影像区别，随着时间推移，妈妈的名相逐渐清晰，非妈妈的世界开始具体，同时，认知妈妈的心识，开始逐渐从心灵感知中，脱离其余的感受体验，形成区别于生理需求其他感受的“自我”感知与认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婴儿的心灵感受与意识不断地结合，对于外界影像形成一个个具体的概念名称，这个原本模糊的影像空间，变成了逐渐具体的现实“世界”，同时，投射出现实世界的心识，被认知塑造成“主观意愿”的自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头脑中，外界世界名相的确立，内心自我意识，就掩盖了，婴儿本初心灵的感受与感知，直至人类的自我意识，建立在利益得失观念中，形成的思想，彻底掩盖了心灵原本的感受，心灵深处的“见精”，就错误地认为，“意识”才是真正的自己，其实，意识只是心灵感知的投射而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再比如，一个丧失记忆的人，头脑意识中，完全忘记了“自我”的概念与记忆，他彻底不知道自己是谁，可是，他内心深处的感知，在迷惘的状态中，却依旧清醒地“知道”，他“不知道”自己是谁，失去头脑意识的概念思维后，内心感知深处的“知道”，就是婴儿最初对身体，以及世界形成的“心识”分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我们并不是这具身体，也不是认知身体的“自己”。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我们真正的“自己”，是主观意愿深处的感知中，那个清醒“明了”自我与世界的“见精”，心灵中的“见”不会因为人体的死亡而消失，却会因为今生心灵所“见”，攀缘的执迷取舍而轮回。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心识分别，是灵魂透过人体，折射出来的“人生世界”源头，而现实世界的名相，是灵魂折射出来的“定义剧情”，我们活着的这一生，不过是“灵魂”在分别梦幻中，记忆妄念重复循环的影片而已。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可见，现实世界中，客观存在的现实事物，任何一种概念名称，皆源自于心识经验，心识分别的体验对比，经验体验投射在大脑中，推动意识，形成概念，将面前的物体归类为不同种类。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外界的物理世界“名相”，源于心识意识，投射出的“确定认知”；我们所生活的现实物质世界，是我们自己的心意，所“想象”出来的。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换个角度说，现实物质世界中，这一块客观存在的石头，本质上，是你的心识确认，结合意识概念，投射在心灵“见精”中的经验记忆；外界的石头并没有实质性的永恒存在，石头是心识与意识，投射出的经验确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而心识分析，与经验确定，本身也是虚幻的，是“灵性”陷入沉淀，是“见精”陷入所见，形成的心灵梦境，身心自我没有实际的存在，世界名相没有实质的本体，这就是“诸行无常，色不异空”。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外界石头是能量暂时涌现，投射出石头的心意“认知”也是虚幻的，并没有真实的、永恒不变的心灵“认知”存在，心灵与石头，都是因缘和合，如幻如梦，这就是“诸法无我，空不异色”。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故说，“色不异空，空不异色，色即是空，空即是色，受想行识，亦复如是”——《心经》。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5" w:name="_Toc104206563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见（时间 </w:t>
      </w:r>
      <w:r>
        <w:rPr>
          <w:rFonts w:ascii="华文楷体" w:hAnsi="华文楷体" w:eastAsia="华文楷体"/>
          <w:b/>
          <w:bCs/>
          <w:sz w:val="40"/>
          <w:szCs w:val="40"/>
        </w:rPr>
        <w:t>36:24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5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【选自《见》2</w:t>
      </w:r>
      <w:r>
        <w:rPr>
          <w:rFonts w:ascii="华文楷体" w:hAnsi="华文楷体" w:eastAsia="华文楷体"/>
          <w:sz w:val="40"/>
          <w:szCs w:val="40"/>
        </w:rPr>
        <w:t>022</w:t>
      </w:r>
      <w:r>
        <w:rPr>
          <w:rFonts w:hint="eastAsia" w:ascii="华文楷体" w:hAnsi="华文楷体" w:eastAsia="华文楷体"/>
          <w:sz w:val="40"/>
          <w:szCs w:val="40"/>
        </w:rPr>
        <w:t>.</w:t>
      </w:r>
      <w:r>
        <w:rPr>
          <w:rFonts w:ascii="华文楷体" w:hAnsi="华文楷体" w:eastAsia="华文楷体"/>
          <w:sz w:val="40"/>
          <w:szCs w:val="40"/>
        </w:rPr>
        <w:t>5.6</w:t>
      </w:r>
      <w:r>
        <w:rPr>
          <w:rFonts w:hint="eastAsia" w:ascii="华文楷体" w:hAnsi="华文楷体" w:eastAsia="华文楷体"/>
          <w:sz w:val="40"/>
          <w:szCs w:val="40"/>
        </w:rPr>
        <w:t>】</w:t>
      </w:r>
      <w:r>
        <w:rPr>
          <w:rFonts w:ascii="华文楷体" w:hAnsi="华文楷体" w:eastAsia="华文楷体"/>
          <w:sz w:val="40"/>
          <w:szCs w:val="40"/>
        </w:rPr>
        <w:t xml:space="preserve"> 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“见精”被意识，割裂成观念，形成了“自”。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“见精”被体验，渲染成情欲，形成了“我”。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自我，是“见精”光明中，投射出的阴影。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犹如沧海中，泛起的浪花浮沫。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浮沫生灭不停，浪花翻滚相续，众生生死不休。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可是，浮沫生灭，无法改变深沉沧海。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可是，阴影浮现，无法摇曳不动光明。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心内的“见精”，不会因“自我”的观念体验而改变。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从你记事起，知道爸爸妈妈的那一刻，“见精”开始展现出“明了”的作用，在心灵明了的基础上，形成了“自我”与他人的关系，因“自我”的固化，从而固化了“世界”的现实。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可是你回头想一想，从儿时有记忆的那一刻开始，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到如今你两鬓华发，皱纹纵横，年迈体衰，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你内心的“见精”，却未曾有衰老。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幼儿时的你，见到爸爸妈妈的内心“明了”，与年迈体衰时，见到儿孙满堂的内心“明了”，是同样的清纯清澈，同样的明了明晰，心灵“见精”，不会因为你所见的事物，所经历的遭遇，所经过的岁月，而有丝毫改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你一定感受过痛苦。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极度痛苦的黑暗绝望中，心灵“见精”知道“你自己”在痛苦，可是“见精”中明了你的痛苦，“见精”本身不会痛苦，犹如你的目光见到黑暗，目光本身不会变成黑暗。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你一定体验过幸福。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在狂喜奔腾的浓郁体验中，心灵“见精”明了“你自己”在幸福，可是“见精”中明了你在幸福，“见精”本身没有幸福，就好像射入水中的光线，只是光明的呈现，光不会随着水波摇摆。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梦境本身，并不具备“痛苦与幸福”的性质。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是执幻为实的心灵，将“见精”明了，带入到体验意识的烦恼中，沉沦于梦境中的“见精”，具有了感受的能力，升起了痛苦与幸福的境界。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“见精”不会改变，幸福与痛苦，本身并非真实存在。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改变的，只是你的“自己”而已啊。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你“自己”，是意识与心愿，概念与体验的结合。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概念在不停变化，体验在刹那川流，于是，你认定的“自己”，本身是瞬息万变的，暂时“体现”。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你认定的“自己”，是因为你的“认定”而生。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认定，就是心灵“见精”，被所见带入的“幻觉”。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若心灵“见精”离开头脑的认定，离开心愿的执迷。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“见精”自心灵体验中，沉淀出纯澈的性质。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“见精”自头脑意识中，脱落了概念的思维。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“见精”清澈清晰，明了明晰的体性，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就会从“自我”存在的，梦境中苏醒。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体验情欲，是可以净化，淡化，消失的。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意识概念，是可以改变，淡化，忘却的。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自我认知，是可以纯净，分解，消失的。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生死轮回的梦境，是可以纯净，淡忘，融解，消散的。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先天智慧的光明，是可以明了，增进，呈现，觉醒的。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“见精”觉醒，心灵之内的明了，清醒纯净，完整无杂。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“明了”就脱落了“心愿意识”，这一件人格自我的外套。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不再被身心意识拖累的“见精”，就苏醒了生命本初的“灵性”。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不被“自我”认知欺骗的“明了”，“灵性”从生死的梦境中醒来。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这是亘古以来很少发生的事情。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般而言，因“灵”对生命存在的沉淀，形成细腻的经验习气推动，灵堕入了心灵的“梦境”中；心识对习气的分别，从而形成了因果法则的制约，被经验推动的“心灵”思虑，受到经验具体的业力制约，“业”是分别心所造的“刹那”，“力”就是习气的川流惯性。分别心是“因”，业力形态为“果”，因果相续惯性生灭，生死轮回苦海无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“灵”一旦堕入心灵，就等同于，灵进入了“梦境”。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沉沦梦境的“灵”，将梦境当作真实，就生出来梦境中的“自我”，也就是，此时此刻看文章的“你自己”。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你是没有能力，去拯救你“自己”的，因为你就在梦中。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只有醒来的人，可以唤醒梦中人，我们称之为“觉悟者”。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祂留在梦境内，解救生死梦境中人的道路，我们称之为“佛法”；借助梦幻世界中，因缘和合所现的条件，去解脱梦境牵绊的方法，我们称之为“法门”。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八万四千法门的核心，就是要找到内心的“见精”，让心中的“明了”成为你“自己”，让现实生活中的，头脑意识与情欲体验的“自己”，在心灵“明了”中逐渐净化，纯洁，淡忘，熄灭。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“人性”自我的熄灭，则浮现出“灵性”生命的永恒。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“灵性”苏醒，则觉性浮现，觉性苏醒，则天国降临。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天国的荣耀恢弘，表达着觉性清净，智慧普照的庄严。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法界清净智慧的呈现，还原“祂”究竟无量的慈悲。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我们都在“祂”之内，无论是生或是死，都未曾离开“祂”的平安；无论是人或是鬼，“祂”的慈悲永远拥抱你我入怀，未曾有分别。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众生反观内视，体证到心灵“见精”，那明了清澈中，就是“祂”普照宇宙苍穹，周遍微尘世界的究竟智慧。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“祂”是见一切中，离一切“分别”的圆满寂静。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觉受安宁，体验内心温暖，那接纳绝望痛苦的温暖中，是“祂”亘古不变的慈悲，接纳一切众生于平安之内，熄灭生死苦痛于圣灵之爱，救赎众生“自我”于宽恕释怀，宽恕之心直达天堂，平安之性即为天堂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6" w:name="_Toc104206564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空间（时间 </w:t>
      </w:r>
      <w:r>
        <w:rPr>
          <w:rFonts w:ascii="华文楷体" w:hAnsi="华文楷体" w:eastAsia="华文楷体"/>
          <w:b/>
          <w:bCs/>
          <w:sz w:val="40"/>
          <w:szCs w:val="40"/>
        </w:rPr>
        <w:t>46:48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6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【节选自《平安赐福（八）》2</w:t>
      </w:r>
      <w:r>
        <w:rPr>
          <w:rFonts w:ascii="华文楷体" w:hAnsi="华文楷体" w:eastAsia="华文楷体"/>
          <w:sz w:val="40"/>
          <w:szCs w:val="40"/>
        </w:rPr>
        <w:t>022.5.4</w:t>
      </w:r>
      <w:r>
        <w:rPr>
          <w:rFonts w:hint="eastAsia" w:ascii="华文楷体" w:hAnsi="华文楷体" w:eastAsia="华文楷体"/>
          <w:sz w:val="40"/>
          <w:szCs w:val="40"/>
        </w:rPr>
        <w:t>】</w:t>
      </w:r>
      <w:r>
        <w:rPr>
          <w:rFonts w:ascii="华文楷体" w:hAnsi="华文楷体" w:eastAsia="华文楷体"/>
          <w:sz w:val="40"/>
          <w:szCs w:val="40"/>
        </w:rPr>
        <w:t xml:space="preserve"> 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“空间”是有重量的。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心识习气的密度，决定了空间“质量”的层次。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修行者净化完最后残存的欲习，觉性的清澈目光就会遍满宇宙，超越所有“存在”显现的时空，天堂实相就完整裸然呈现，空间，就像是一片轻盈的“蝉蜕”一般，自觉性智慧中脱落了。精进吧，宇宙历史中，并不是每一个国度内，都会出现觉悟者，将你的心灵，完全彻底地交付于真理之中，灵魂彻底投入圣贤智慧内，轮回只是暂时的，解脱已经完成，虚妄中与真理同在，人体内与圣主同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带给三界六道众生，那亿万劫期盼的光明吧。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那是你活着的唯一意义，那是生命存在的唯一目的。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color w:val="FF0000"/>
          <w:sz w:val="40"/>
          <w:szCs w:val="40"/>
        </w:rPr>
      </w:pPr>
      <w:bookmarkStart w:id="7" w:name="_Toc104206565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随笔（时间 </w:t>
      </w:r>
      <w:r>
        <w:rPr>
          <w:rFonts w:ascii="华文楷体" w:hAnsi="华文楷体" w:eastAsia="华文楷体"/>
          <w:b/>
          <w:bCs/>
          <w:sz w:val="40"/>
          <w:szCs w:val="40"/>
        </w:rPr>
        <w:t>48:22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7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【节选自《平安赐福（八）》2</w:t>
      </w:r>
      <w:r>
        <w:rPr>
          <w:rFonts w:ascii="华文楷体" w:hAnsi="华文楷体" w:eastAsia="华文楷体"/>
          <w:sz w:val="40"/>
          <w:szCs w:val="40"/>
        </w:rPr>
        <w:t>022</w:t>
      </w:r>
      <w:r>
        <w:rPr>
          <w:rFonts w:hint="eastAsia" w:ascii="华文楷体" w:hAnsi="华文楷体" w:eastAsia="华文楷体"/>
          <w:sz w:val="40"/>
          <w:szCs w:val="40"/>
        </w:rPr>
        <w:t>.</w:t>
      </w:r>
      <w:r>
        <w:rPr>
          <w:rFonts w:ascii="华文楷体" w:hAnsi="华文楷体" w:eastAsia="华文楷体"/>
          <w:sz w:val="40"/>
          <w:szCs w:val="40"/>
        </w:rPr>
        <w:t>5.4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站在云层上，可见虚空；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心在真理上，可升天堂。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灵性是永恒的光明幸福，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那是我们真正的生命。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是你的现实自我，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不愿意宽恕痛苦，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而活在黑暗之中。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8" w:name="_Toc104206566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不落因果（时间 </w:t>
      </w:r>
      <w:r>
        <w:rPr>
          <w:rFonts w:ascii="华文楷体" w:hAnsi="华文楷体" w:eastAsia="华文楷体"/>
          <w:b/>
          <w:bCs/>
          <w:sz w:val="40"/>
          <w:szCs w:val="40"/>
        </w:rPr>
        <w:t>48:53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8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【节选自《平安赐福（八）》2</w:t>
      </w:r>
      <w:r>
        <w:rPr>
          <w:rFonts w:ascii="华文楷体" w:hAnsi="华文楷体" w:eastAsia="华文楷体"/>
          <w:sz w:val="40"/>
          <w:szCs w:val="40"/>
        </w:rPr>
        <w:t>022</w:t>
      </w:r>
      <w:r>
        <w:rPr>
          <w:rFonts w:hint="eastAsia" w:ascii="华文楷体" w:hAnsi="华文楷体" w:eastAsia="华文楷体"/>
          <w:sz w:val="40"/>
          <w:szCs w:val="40"/>
        </w:rPr>
        <w:t>.</w:t>
      </w:r>
      <w:r>
        <w:rPr>
          <w:rFonts w:ascii="华文楷体" w:hAnsi="华文楷体" w:eastAsia="华文楷体"/>
          <w:sz w:val="40"/>
          <w:szCs w:val="40"/>
        </w:rPr>
        <w:t>5.4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在凡夫身心中，不干涉凡夫言行。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于那颗获得之心，与所获分别之中，寂静觉察。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觉察的清醒，不被分别心所分别。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不受心识分别的觉察，则不落因果。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在修行者身心中，伴随虔诚心愿，纯洁身心自净其意。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觉知，这具身体不是我，认知身体的心意不是我。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不被身体心意，所蒙蔽牵引觉知。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觉知在身心意识中，清澈无限灵动光明。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不受我与我所牵绊，则不落觉与所觉束缚。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在圣贤觉性中，没有觉者亦无所觉。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分别未曾升起，因果不曾相续。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觉性渗透因果，无生包容因果。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普照随顺身心，身心如幻，幻灭觉圆满。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觉知灵性，心识神性，意识人性，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投射出，三界六道，因果轮回。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觉性安于觉知内，不干涉妄想分别，不沾染习气自我。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居一切时不起妄念，于诸妄心亦不息灭，住妄想境不加了知，于无了知不辨真实。——《圆觉经》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9" w:name="_Toc104206567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选择（时间 </w:t>
      </w:r>
      <w:r>
        <w:rPr>
          <w:rFonts w:ascii="华文楷体" w:hAnsi="华文楷体" w:eastAsia="华文楷体"/>
          <w:b/>
          <w:bCs/>
          <w:sz w:val="40"/>
          <w:szCs w:val="40"/>
        </w:rPr>
        <w:t>51:15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9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【节选自《平安赐福（二）》2</w:t>
      </w:r>
      <w:r>
        <w:rPr>
          <w:rFonts w:ascii="华文楷体" w:hAnsi="华文楷体" w:eastAsia="华文楷体"/>
          <w:sz w:val="40"/>
          <w:szCs w:val="40"/>
        </w:rPr>
        <w:t>022.2.15</w:t>
      </w:r>
      <w:r>
        <w:rPr>
          <w:rFonts w:hint="eastAsia" w:ascii="华文楷体" w:hAnsi="华文楷体" w:eastAsia="华文楷体"/>
          <w:sz w:val="40"/>
          <w:szCs w:val="40"/>
        </w:rPr>
        <w:t>】</w:t>
      </w:r>
      <w:r>
        <w:rPr>
          <w:rFonts w:ascii="华文楷体" w:hAnsi="华文楷体" w:eastAsia="华文楷体"/>
          <w:sz w:val="40"/>
          <w:szCs w:val="40"/>
        </w:rPr>
        <w:t xml:space="preserve"> 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修行者一定要定期地自检身心。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看看身心内在有没有，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自己未曾发现的杂质。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如果心灵开始期许别人的赞扬，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就证明你的信仰开始虚弱了。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如果心灵开始对他人的成就愤愤不平，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就证明你内心的狭隘形成毒素了。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如果开始羡慕人间幸福生活了，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就证明你离真理开始越来越远了。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此刻一定要真实面对内心微细动机，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一定要真实直面私心杂念。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要真实，不要维护，不要掩饰，不要伪装。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在真实坦荡的灵魂直视中，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你就有了选择的权利。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你发现了杂质，就有了选择与它分开的权利。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直面它，坦白它，理解它，宽恕它，遗忘它。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选择修行标准去思考，纯洁，无私，真实。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选择与圣灵一起思考，宽恕，纯爱，接纳。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净化心灵污垢，是奠基灵魂朝拜祂的光路。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widowControl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br w:type="page"/>
      </w: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0" w:name="_Toc104206568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希望是你（时间 </w:t>
      </w:r>
      <w:r>
        <w:rPr>
          <w:rFonts w:ascii="华文楷体" w:hAnsi="华文楷体" w:eastAsia="华文楷体"/>
          <w:b/>
          <w:bCs/>
          <w:sz w:val="40"/>
          <w:szCs w:val="40"/>
        </w:rPr>
        <w:t>52:58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0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【选自微博</w:t>
      </w:r>
      <w:r>
        <w:rPr>
          <w:rFonts w:ascii="华文楷体" w:hAnsi="华文楷体" w:eastAsia="华文楷体"/>
          <w:sz w:val="40"/>
          <w:szCs w:val="40"/>
        </w:rPr>
        <w:t>2020年8月12日 04:57</w:t>
      </w:r>
      <w:r>
        <w:rPr>
          <w:rFonts w:hint="eastAsia" w:ascii="华文楷体" w:hAnsi="华文楷体" w:eastAsia="华文楷体"/>
          <w:sz w:val="40"/>
          <w:szCs w:val="40"/>
        </w:rPr>
        <w:t>】</w:t>
      </w:r>
      <w:r>
        <w:rPr>
          <w:rFonts w:ascii="华文楷体" w:hAnsi="华文楷体" w:eastAsia="华文楷体"/>
          <w:sz w:val="40"/>
          <w:szCs w:val="40"/>
        </w:rPr>
        <w:t xml:space="preserve"> 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我希望是你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在漫天风雪，人迹罕至的绝境中，有朝圣者孤独坚韧的背影。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我希望是你。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在纸醉金迷，名誉权势的诱惑中，检验着行者对信仰的坚贞。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我希望你是。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在寂寂无闻，孤寒穷困的岁月中，考验着行者对真理的虔诚。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我希望你行。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在内观心灵，袒露自我的直面中，有选择成神或成鬼的权利。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希望你真实。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在蹉跎岁月，漫漫一生的消磨后，热切信仰心不改当初狂烈。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希望你拥有。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保持一颗对真理，无比热爱、无限依赖的心。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保持这无限投入、永不疲倦、激动与热切心。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那是你，在朝向内心世界行进时，手中高擎的火炬。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可以在深夜孤寒时，温暖身心。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可以在孤单无助时，给予安慰。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可以在承受苦难时，赋予希望。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可以在绝境无望时，峰回路转。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因为你的心，本来就，与神相连。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在心灵最信任、最托付的依赖中，你会看到祂的光。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因为心灵的看见，已经远远脱离了语言。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所以，即便你与祂相遇，却无法描述祂的容颜。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但是，自此之后，再见到祂，熟悉祂，经历祂，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体验祂，融入祂就成为了生命活着的唯一目的。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生存是现实的，工作是现实的，利益是现实的，情感是现实的。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现实的生活，现实的条件，现实的活着，现实的死去。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在现实中，有什么不被“现实”锁定？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只有一样，那就是内心深处，认知现实的明了。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找到这个明了，用纯洁擦洗祂，用宽恕解放祂，用虔诚强壮祂，用渴望点亮祂。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明了心，不会随着现实的你，你的意识头脑去分析。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明了心，不会随着你的现实，七情六欲心愿去执迷。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祂在心与意的背后深处，当然也就超越了，生与死轮回的人类范畴。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哪怕，世界上只剩下最后一个修行者，我希望是你。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因为真理所指的方向，真实不虚确定无二。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因为宇宙生命的真相，绝非生死这么简单。</w:t>
      </w: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sectPr>
      <w:footerReference r:id="rId3" w:type="default"/>
      <w:pgSz w:w="11906" w:h="16838"/>
      <w:pgMar w:top="1418" w:right="1416" w:bottom="709" w:left="15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0435098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C1F26"/>
    <w:multiLevelType w:val="multilevel"/>
    <w:tmpl w:val="495C1F26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EE6C49"/>
    <w:rsid w:val="000128A1"/>
    <w:rsid w:val="00024DEF"/>
    <w:rsid w:val="00043864"/>
    <w:rsid w:val="0006765F"/>
    <w:rsid w:val="00074A3A"/>
    <w:rsid w:val="00093A5C"/>
    <w:rsid w:val="000C378C"/>
    <w:rsid w:val="000C78F8"/>
    <w:rsid w:val="000F1867"/>
    <w:rsid w:val="000F5D39"/>
    <w:rsid w:val="001161F3"/>
    <w:rsid w:val="00162CCF"/>
    <w:rsid w:val="00177A2E"/>
    <w:rsid w:val="00182D3D"/>
    <w:rsid w:val="00186DA3"/>
    <w:rsid w:val="001A4CB5"/>
    <w:rsid w:val="001B1737"/>
    <w:rsid w:val="001F73DA"/>
    <w:rsid w:val="00204687"/>
    <w:rsid w:val="0020790F"/>
    <w:rsid w:val="002355E2"/>
    <w:rsid w:val="0025623E"/>
    <w:rsid w:val="00274525"/>
    <w:rsid w:val="00275B05"/>
    <w:rsid w:val="0030578D"/>
    <w:rsid w:val="00310DE3"/>
    <w:rsid w:val="00311303"/>
    <w:rsid w:val="00351E42"/>
    <w:rsid w:val="003676F3"/>
    <w:rsid w:val="003A4804"/>
    <w:rsid w:val="003F15DF"/>
    <w:rsid w:val="004B6C38"/>
    <w:rsid w:val="004E2F22"/>
    <w:rsid w:val="005068B7"/>
    <w:rsid w:val="0051076F"/>
    <w:rsid w:val="00512DBA"/>
    <w:rsid w:val="00524F9A"/>
    <w:rsid w:val="00533D75"/>
    <w:rsid w:val="005459A0"/>
    <w:rsid w:val="005677DB"/>
    <w:rsid w:val="005C1FCD"/>
    <w:rsid w:val="005F0362"/>
    <w:rsid w:val="0061064D"/>
    <w:rsid w:val="00636D12"/>
    <w:rsid w:val="00644855"/>
    <w:rsid w:val="006508F3"/>
    <w:rsid w:val="0067465B"/>
    <w:rsid w:val="0069051A"/>
    <w:rsid w:val="006E138A"/>
    <w:rsid w:val="006F3370"/>
    <w:rsid w:val="00715E43"/>
    <w:rsid w:val="00761F0B"/>
    <w:rsid w:val="007C1893"/>
    <w:rsid w:val="007D6D0C"/>
    <w:rsid w:val="007E451C"/>
    <w:rsid w:val="007E725C"/>
    <w:rsid w:val="007F0A84"/>
    <w:rsid w:val="00845322"/>
    <w:rsid w:val="00896156"/>
    <w:rsid w:val="008A47EA"/>
    <w:rsid w:val="008B7052"/>
    <w:rsid w:val="008E5472"/>
    <w:rsid w:val="009A4F90"/>
    <w:rsid w:val="009C2064"/>
    <w:rsid w:val="009D57A7"/>
    <w:rsid w:val="00A06801"/>
    <w:rsid w:val="00A229E7"/>
    <w:rsid w:val="00A23B76"/>
    <w:rsid w:val="00AC28FD"/>
    <w:rsid w:val="00AC61B8"/>
    <w:rsid w:val="00AD060A"/>
    <w:rsid w:val="00B100DE"/>
    <w:rsid w:val="00B1363E"/>
    <w:rsid w:val="00B42F85"/>
    <w:rsid w:val="00B85C05"/>
    <w:rsid w:val="00BA3F14"/>
    <w:rsid w:val="00BC285F"/>
    <w:rsid w:val="00BC36B1"/>
    <w:rsid w:val="00BD70AC"/>
    <w:rsid w:val="00BE021B"/>
    <w:rsid w:val="00BE60CB"/>
    <w:rsid w:val="00C60BB6"/>
    <w:rsid w:val="00C87D5A"/>
    <w:rsid w:val="00CB2E13"/>
    <w:rsid w:val="00CC0995"/>
    <w:rsid w:val="00CD5B7F"/>
    <w:rsid w:val="00CF4045"/>
    <w:rsid w:val="00D1576D"/>
    <w:rsid w:val="00D16343"/>
    <w:rsid w:val="00D648C7"/>
    <w:rsid w:val="00DC5465"/>
    <w:rsid w:val="00DC6893"/>
    <w:rsid w:val="00E32A40"/>
    <w:rsid w:val="00E72310"/>
    <w:rsid w:val="00E96AE6"/>
    <w:rsid w:val="00EB24EF"/>
    <w:rsid w:val="00ED6618"/>
    <w:rsid w:val="00EE6C49"/>
    <w:rsid w:val="00EF45AA"/>
    <w:rsid w:val="00F30DA8"/>
    <w:rsid w:val="00F412C5"/>
    <w:rsid w:val="00F55C4F"/>
    <w:rsid w:val="00F615D8"/>
    <w:rsid w:val="00F90C52"/>
    <w:rsid w:val="27B5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7">
    <w:name w:val="Default Paragraph Font"/>
    <w:autoRedefine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autoRedefine/>
    <w:unhideWhenUsed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5">
    <w:name w:val="toc 5"/>
    <w:basedOn w:val="1"/>
    <w:next w:val="1"/>
    <w:autoRedefine/>
    <w:unhideWhenUsed/>
    <w:qFormat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6">
    <w:name w:val="toc 3"/>
    <w:basedOn w:val="1"/>
    <w:next w:val="1"/>
    <w:autoRedefine/>
    <w:unhideWhenUsed/>
    <w:qFormat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7">
    <w:name w:val="toc 8"/>
    <w:basedOn w:val="1"/>
    <w:next w:val="1"/>
    <w:autoRedefine/>
    <w:unhideWhenUsed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8">
    <w:name w:val="Balloon Text"/>
    <w:basedOn w:val="1"/>
    <w:link w:val="28"/>
    <w:semiHidden/>
    <w:unhideWhenUsed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qFormat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12">
    <w:name w:val="toc 4"/>
    <w:basedOn w:val="1"/>
    <w:next w:val="1"/>
    <w:autoRedefine/>
    <w:unhideWhenUsed/>
    <w:qFormat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13">
    <w:name w:val="toc 6"/>
    <w:basedOn w:val="1"/>
    <w:next w:val="1"/>
    <w:autoRedefine/>
    <w:unhideWhenUsed/>
    <w:qFormat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14">
    <w:name w:val="toc 2"/>
    <w:basedOn w:val="1"/>
    <w:next w:val="1"/>
    <w:autoRedefine/>
    <w:unhideWhenUsed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15">
    <w:name w:val="toc 9"/>
    <w:basedOn w:val="1"/>
    <w:next w:val="1"/>
    <w:autoRedefine/>
    <w:unhideWhenUsed/>
    <w:qFormat/>
    <w:uiPriority w:val="39"/>
    <w:pPr>
      <w:ind w:left="1680"/>
      <w:jc w:val="left"/>
    </w:pPr>
    <w:rPr>
      <w:rFonts w:eastAsiaTheme="minorHAnsi"/>
      <w:sz w:val="18"/>
      <w:szCs w:val="18"/>
    </w:rPr>
  </w:style>
  <w:style w:type="character" w:styleId="18">
    <w:name w:val="FollowedHyperlink"/>
    <w:basedOn w:val="17"/>
    <w:autoRedefine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9">
    <w:name w:val="Hyperlink"/>
    <w:basedOn w:val="1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页眉 字符"/>
    <w:basedOn w:val="17"/>
    <w:link w:val="10"/>
    <w:uiPriority w:val="99"/>
    <w:rPr>
      <w:sz w:val="18"/>
      <w:szCs w:val="18"/>
    </w:rPr>
  </w:style>
  <w:style w:type="character" w:customStyle="1" w:styleId="21">
    <w:name w:val="页脚 字符"/>
    <w:basedOn w:val="17"/>
    <w:link w:val="9"/>
    <w:uiPriority w:val="99"/>
    <w:rPr>
      <w:sz w:val="18"/>
      <w:szCs w:val="18"/>
    </w:rPr>
  </w:style>
  <w:style w:type="paragraph" w:styleId="2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楷体" w:eastAsia="楷体" w:cs="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4">
    <w:name w:val="标题 1 字符"/>
    <w:basedOn w:val="17"/>
    <w:link w:val="2"/>
    <w:autoRedefine/>
    <w:qFormat/>
    <w:uiPriority w:val="9"/>
    <w:rPr>
      <w:b/>
      <w:bCs/>
      <w:kern w:val="44"/>
      <w:sz w:val="44"/>
      <w:szCs w:val="44"/>
    </w:rPr>
  </w:style>
  <w:style w:type="paragraph" w:customStyle="1" w:styleId="25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6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7">
    <w:name w:val="未处理的提及1"/>
    <w:basedOn w:val="1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8">
    <w:name w:val="批注框文本 字符"/>
    <w:basedOn w:val="17"/>
    <w:link w:val="8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D4B12-6BD8-4497-8650-46C3FE931C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34</Pages>
  <Words>1785</Words>
  <Characters>10175</Characters>
  <Lines>84</Lines>
  <Paragraphs>23</Paragraphs>
  <TotalTime>0</TotalTime>
  <ScaleCrop>false</ScaleCrop>
  <LinksUpToDate>false</LinksUpToDate>
  <CharactersWithSpaces>11937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2022-05-23T06:03:00Z</dcterms:created>
  <dc:creator>admin</dc:creator>
  <cp:lastModifiedBy>admin</cp:lastModifiedBy>
  <dcterms:modified xsi:type="dcterms:W3CDTF">2023-12-29T12:17:22Z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7EBE55BFE7924878B62142633D93485A_12</vt:lpwstr>
  </property>
</Properties>
</file>